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6B" w:rsidRDefault="00D4786B">
      <w:pPr>
        <w:pStyle w:val="Corpotesto"/>
        <w:spacing w:before="3"/>
        <w:rPr>
          <w:sz w:val="16"/>
        </w:rPr>
      </w:pPr>
    </w:p>
    <w:p w:rsidR="00D4786B" w:rsidRDefault="00D4786B">
      <w:pPr>
        <w:pStyle w:val="Titolo1"/>
        <w:spacing w:before="90"/>
      </w:pPr>
      <w:r>
        <w:t>AVVISO DI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APERTA</w:t>
      </w:r>
    </w:p>
    <w:p w:rsidR="00D4786B" w:rsidRDefault="00D4786B">
      <w:pPr>
        <w:ind w:left="234" w:right="99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VENDITA DI</w:t>
      </w:r>
      <w:r>
        <w:rPr>
          <w:b/>
          <w:spacing w:val="-1"/>
          <w:sz w:val="24"/>
        </w:rPr>
        <w:t xml:space="preserve"> ATTREZZI SPORTIVI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PROPRIETA’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COMUNALE</w:t>
      </w:r>
    </w:p>
    <w:p w:rsidR="00D4786B" w:rsidRDefault="00D4786B">
      <w:pPr>
        <w:pStyle w:val="Corpotesto"/>
        <w:rPr>
          <w:b/>
          <w:sz w:val="26"/>
        </w:rPr>
      </w:pPr>
    </w:p>
    <w:p w:rsidR="00D4786B" w:rsidRDefault="00D4786B">
      <w:pPr>
        <w:pStyle w:val="Corpotesto"/>
        <w:rPr>
          <w:b/>
          <w:sz w:val="22"/>
        </w:rPr>
      </w:pPr>
    </w:p>
    <w:p w:rsidR="00D4786B" w:rsidRDefault="00D4786B">
      <w:pPr>
        <w:pStyle w:val="Titolo1"/>
        <w:ind w:left="236"/>
      </w:pP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DEL SETTORE</w:t>
      </w:r>
      <w:r>
        <w:rPr>
          <w:spacing w:val="-1"/>
        </w:rPr>
        <w:t xml:space="preserve"> </w:t>
      </w:r>
      <w:r>
        <w:t>III</w:t>
      </w:r>
    </w:p>
    <w:p w:rsidR="00D4786B" w:rsidRDefault="00D4786B">
      <w:pPr>
        <w:pStyle w:val="Corpotesto"/>
        <w:rPr>
          <w:b/>
        </w:rPr>
      </w:pPr>
    </w:p>
    <w:p w:rsidR="00D4786B" w:rsidRDefault="00D4786B">
      <w:pPr>
        <w:pStyle w:val="Corpotesto"/>
        <w:ind w:left="252" w:right="111"/>
        <w:jc w:val="both"/>
      </w:pPr>
      <w:r>
        <w:t>In esecuzione della direttiva della G.C. n.13 del 21/03/2022 e della propria determinazione n.</w:t>
      </w:r>
      <w:r>
        <w:rPr>
          <w:spacing w:val="1"/>
        </w:rPr>
        <w:t xml:space="preserve"> </w:t>
      </w:r>
      <w:r>
        <w:t>182 del 14/04/2022;</w:t>
      </w:r>
    </w:p>
    <w:p w:rsidR="00D4786B" w:rsidRDefault="00D4786B">
      <w:pPr>
        <w:pStyle w:val="Corpotesto"/>
      </w:pPr>
    </w:p>
    <w:p w:rsidR="00D4786B" w:rsidRDefault="00D4786B">
      <w:pPr>
        <w:pStyle w:val="Corpotesto"/>
        <w:ind w:left="252"/>
        <w:jc w:val="both"/>
      </w:pPr>
      <w:r>
        <w:t>Visto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R.D.</w:t>
      </w:r>
      <w:r>
        <w:rPr>
          <w:spacing w:val="-1"/>
        </w:rPr>
        <w:t xml:space="preserve"> </w:t>
      </w:r>
      <w:r>
        <w:t>23.05.1924,</w:t>
      </w:r>
      <w:r>
        <w:rPr>
          <w:spacing w:val="-3"/>
        </w:rPr>
        <w:t xml:space="preserve"> </w:t>
      </w:r>
      <w:r>
        <w:t>n. 827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 modifiche</w:t>
      </w:r>
      <w:r>
        <w:rPr>
          <w:spacing w:val="-1"/>
        </w:rPr>
        <w:t xml:space="preserve"> </w:t>
      </w:r>
      <w:r>
        <w:t>ed integrazioni;</w:t>
      </w:r>
    </w:p>
    <w:p w:rsidR="00D4786B" w:rsidRDefault="00D4786B">
      <w:pPr>
        <w:pStyle w:val="Corpotesto"/>
      </w:pPr>
    </w:p>
    <w:p w:rsidR="00D4786B" w:rsidRDefault="00D4786B">
      <w:pPr>
        <w:pStyle w:val="Titolo1"/>
        <w:spacing w:before="1"/>
        <w:ind w:left="235"/>
      </w:pPr>
      <w:r>
        <w:t>RENDE NOTO</w:t>
      </w:r>
    </w:p>
    <w:p w:rsidR="00D4786B" w:rsidRDefault="00D4786B">
      <w:pPr>
        <w:pStyle w:val="Corpotesto"/>
        <w:spacing w:before="11"/>
        <w:rPr>
          <w:b/>
          <w:sz w:val="23"/>
        </w:rPr>
      </w:pPr>
    </w:p>
    <w:p w:rsidR="00D4786B" w:rsidRDefault="00D4786B">
      <w:pPr>
        <w:pStyle w:val="Corpotesto"/>
        <w:ind w:left="252" w:right="110"/>
        <w:jc w:val="both"/>
      </w:pPr>
      <w:r>
        <w:t>Che il giorno 02/05/2022</w:t>
      </w:r>
      <w:r>
        <w:rPr>
          <w:b/>
        </w:rPr>
        <w:t xml:space="preserve"> </w:t>
      </w:r>
      <w:r>
        <w:t xml:space="preserve">alle ore </w:t>
      </w:r>
      <w:r>
        <w:rPr>
          <w:b/>
        </w:rPr>
        <w:t xml:space="preserve">10,00 </w:t>
      </w:r>
      <w:r>
        <w:t>presso il Comune di Firenzuola – presso il Palazzo Ex pretura in Piazza Agnolo n. 15 – Firenzuola (Fi) – si terrà la procedura</w:t>
      </w:r>
      <w:r>
        <w:rPr>
          <w:spacing w:val="1"/>
        </w:rPr>
        <w:t xml:space="preserve"> </w:t>
      </w:r>
      <w:r>
        <w:t xml:space="preserve">aperta, ai sensi dell’art. 73, </w:t>
      </w:r>
      <w:proofErr w:type="spellStart"/>
      <w:r>
        <w:t>lett</w:t>
      </w:r>
      <w:proofErr w:type="spellEnd"/>
      <w:r>
        <w:t xml:space="preserve">. c) del R.D. 23.05.1924, n. </w:t>
      </w:r>
      <w:smartTag w:uri="urn:schemas-microsoft-com:office:smarttags" w:element="metricconverter">
        <w:smartTagPr>
          <w:attr w:name="ProductID" w:val="827, a"/>
        </w:smartTagPr>
        <w:r>
          <w:t>827, a</w:t>
        </w:r>
      </w:smartTag>
      <w:r>
        <w:t xml:space="preserve"> mezzo di offerte segrete </w:t>
      </w:r>
      <w:r>
        <w:rPr>
          <w:u w:val="single"/>
        </w:rPr>
        <w:t>in rialzo</w:t>
      </w:r>
      <w:r>
        <w:rPr>
          <w:spacing w:val="1"/>
        </w:rPr>
        <w:t xml:space="preserve"> </w:t>
      </w:r>
      <w:r>
        <w:rPr>
          <w:u w:val="single"/>
        </w:rPr>
        <w:t>rispetto al prezzo</w:t>
      </w:r>
      <w:r>
        <w:rPr>
          <w:spacing w:val="-3"/>
          <w:u w:val="single"/>
        </w:rPr>
        <w:t xml:space="preserve"> </w:t>
      </w:r>
      <w:r>
        <w:rPr>
          <w:u w:val="single"/>
        </w:rPr>
        <w:t>a base di gara</w:t>
      </w:r>
      <w:r>
        <w:rPr>
          <w:spacing w:val="-2"/>
          <w:u w:val="single"/>
        </w:rPr>
        <w:t xml:space="preserve"> </w:t>
      </w:r>
      <w:r>
        <w:t>per la vendita dei</w:t>
      </w:r>
      <w:r>
        <w:rPr>
          <w:spacing w:val="-2"/>
        </w:rPr>
        <w:t xml:space="preserve"> </w:t>
      </w:r>
      <w:r>
        <w:t>seguenti attrezzi sportivi  di proprietà comunale:</w:t>
      </w:r>
    </w:p>
    <w:p w:rsidR="00D4786B" w:rsidRDefault="00D4786B">
      <w:pPr>
        <w:pStyle w:val="Corpotesto"/>
        <w:spacing w:before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2247"/>
        <w:gridCol w:w="2057"/>
        <w:gridCol w:w="2412"/>
        <w:gridCol w:w="1796"/>
      </w:tblGrid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Codice Inventario</w:t>
            </w:r>
          </w:p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Beni mobili</w:t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Descrizione</w:t>
            </w:r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Prezzo originario</w:t>
            </w:r>
          </w:p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€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ind w:right="167"/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Abbattimento del 50%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PREZZO A BASE D’ASTA €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14000300</w:t>
            </w:r>
            <w:r w:rsidRPr="00C02165">
              <w:rPr>
                <w:rFonts w:ascii="Calibri" w:hAnsi="Calibri"/>
                <w:b/>
                <w:sz w:val="24"/>
                <w:szCs w:val="24"/>
              </w:rPr>
              <w:t>1719</w:t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mallCaps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 xml:space="preserve">Panca inclinata con pedana </w:t>
            </w: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spotter</w:t>
            </w:r>
            <w:proofErr w:type="spellEnd"/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250,00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125,00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125,00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14000300</w:t>
            </w:r>
            <w:r w:rsidRPr="00C02165">
              <w:rPr>
                <w:rFonts w:ascii="Calibri" w:hAnsi="Calibri"/>
                <w:b/>
                <w:sz w:val="24"/>
                <w:szCs w:val="24"/>
              </w:rPr>
              <w:t>1728</w:t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Leg</w:t>
            </w:r>
            <w:proofErr w:type="spellEnd"/>
            <w:r w:rsidRPr="00C0216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exstension</w:t>
            </w:r>
            <w:proofErr w:type="spellEnd"/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650,00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325,00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325,00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14000300</w:t>
            </w:r>
            <w:r w:rsidRPr="00C02165">
              <w:rPr>
                <w:rFonts w:ascii="Calibri" w:hAnsi="Calibri"/>
                <w:b/>
                <w:sz w:val="24"/>
                <w:szCs w:val="24"/>
              </w:rPr>
              <w:t>1726</w:t>
            </w:r>
            <w:r w:rsidRPr="00C0216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02165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Pressa per gambe</w:t>
            </w:r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14000300</w:t>
            </w:r>
            <w:r w:rsidRPr="00C02165">
              <w:rPr>
                <w:rFonts w:ascii="Calibri" w:hAnsi="Calibri"/>
                <w:b/>
                <w:sz w:val="24"/>
                <w:szCs w:val="24"/>
              </w:rPr>
              <w:t xml:space="preserve">1714 </w:t>
            </w:r>
            <w:r w:rsidRPr="00C02165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Dorsal</w:t>
            </w:r>
            <w:proofErr w:type="spellEnd"/>
            <w:r w:rsidRPr="00C02165">
              <w:rPr>
                <w:rFonts w:ascii="Calibri" w:hAnsi="Calibri"/>
                <w:sz w:val="24"/>
                <w:szCs w:val="24"/>
              </w:rPr>
              <w:t xml:space="preserve"> machine </w:t>
            </w: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rowing</w:t>
            </w:r>
            <w:proofErr w:type="spellEnd"/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590,00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295,00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295,00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14000300</w:t>
            </w:r>
            <w:r w:rsidRPr="00C02165">
              <w:rPr>
                <w:rFonts w:ascii="Calibri" w:hAnsi="Calibri"/>
                <w:b/>
                <w:sz w:val="24"/>
                <w:szCs w:val="24"/>
              </w:rPr>
              <w:t>1713</w:t>
            </w:r>
            <w:r w:rsidRPr="00C02165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Lat</w:t>
            </w:r>
            <w:proofErr w:type="spellEnd"/>
            <w:r w:rsidRPr="00C02165">
              <w:rPr>
                <w:rFonts w:ascii="Calibri" w:hAnsi="Calibri"/>
                <w:sz w:val="24"/>
                <w:szCs w:val="24"/>
              </w:rPr>
              <w:t xml:space="preserve"> machine guidato</w:t>
            </w:r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700,00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350,00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350,00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14000300</w:t>
            </w:r>
            <w:r w:rsidRPr="00C02165">
              <w:rPr>
                <w:rFonts w:ascii="Calibri" w:hAnsi="Calibri"/>
                <w:b/>
                <w:sz w:val="24"/>
                <w:szCs w:val="24"/>
              </w:rPr>
              <w:t>1717</w:t>
            </w:r>
            <w:r w:rsidRPr="00C0216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02165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 xml:space="preserve">Panca </w:t>
            </w: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hiperextension</w:t>
            </w:r>
            <w:proofErr w:type="spellEnd"/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190,00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95,00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95,00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14000300</w:t>
            </w:r>
            <w:r w:rsidRPr="00C02165">
              <w:rPr>
                <w:rFonts w:ascii="Calibri" w:hAnsi="Calibri"/>
                <w:b/>
                <w:sz w:val="24"/>
                <w:szCs w:val="24"/>
              </w:rPr>
              <w:t>1727</w:t>
            </w:r>
            <w:r w:rsidRPr="00C0216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02165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Cavi incrociati</w:t>
            </w:r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1.100,00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550,00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550,00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14000300</w:t>
            </w:r>
            <w:r w:rsidRPr="00C02165">
              <w:rPr>
                <w:rFonts w:ascii="Calibri" w:hAnsi="Calibri"/>
                <w:b/>
                <w:sz w:val="24"/>
                <w:szCs w:val="24"/>
              </w:rPr>
              <w:t>1716</w:t>
            </w:r>
            <w:r w:rsidRPr="00C0216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02165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Pectoral</w:t>
            </w:r>
            <w:proofErr w:type="spellEnd"/>
            <w:r w:rsidRPr="00C02165">
              <w:rPr>
                <w:rFonts w:ascii="Calibri" w:hAnsi="Calibri"/>
                <w:sz w:val="24"/>
                <w:szCs w:val="24"/>
              </w:rPr>
              <w:t xml:space="preserve"> machine</w:t>
            </w:r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850,00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425,00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425,00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14000300</w:t>
            </w:r>
            <w:r w:rsidRPr="00C02165">
              <w:rPr>
                <w:rFonts w:ascii="Calibri" w:hAnsi="Calibri"/>
                <w:b/>
                <w:sz w:val="24"/>
                <w:szCs w:val="24"/>
              </w:rPr>
              <w:t>1720</w:t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Leg</w:t>
            </w:r>
            <w:proofErr w:type="spellEnd"/>
            <w:r w:rsidRPr="00C0216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C02165">
              <w:rPr>
                <w:rFonts w:ascii="Calibri" w:hAnsi="Calibri"/>
                <w:sz w:val="24"/>
                <w:szCs w:val="24"/>
              </w:rPr>
              <w:t>Curl</w:t>
            </w:r>
            <w:proofErr w:type="spellEnd"/>
            <w:r w:rsidRPr="00C02165">
              <w:rPr>
                <w:rFonts w:ascii="Calibri" w:hAnsi="Calibri"/>
                <w:sz w:val="24"/>
                <w:szCs w:val="24"/>
              </w:rPr>
              <w:t xml:space="preserve"> Seduto</w:t>
            </w:r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690,00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345,00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345,00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Non codificato</w:t>
            </w: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Cyclette Digital Viva Atala</w:t>
            </w:r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250,00</w:t>
            </w: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125,00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125,00</w:t>
            </w:r>
          </w:p>
        </w:tc>
      </w:tr>
      <w:tr w:rsidR="00D4786B" w:rsidRPr="00851C6B" w:rsidTr="00C02165">
        <w:tc>
          <w:tcPr>
            <w:tcW w:w="167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4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57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2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2165">
              <w:rPr>
                <w:rFonts w:ascii="Calibri" w:hAnsi="Calibri"/>
                <w:sz w:val="24"/>
                <w:szCs w:val="24"/>
              </w:rPr>
              <w:t>TOTALE a Base d’Asta</w:t>
            </w:r>
          </w:p>
        </w:tc>
        <w:tc>
          <w:tcPr>
            <w:tcW w:w="1796" w:type="dxa"/>
          </w:tcPr>
          <w:p w:rsidR="00D4786B" w:rsidRPr="00C02165" w:rsidRDefault="00D4786B" w:rsidP="00C02165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C02165">
              <w:rPr>
                <w:rFonts w:ascii="Calibri" w:hAnsi="Calibri"/>
                <w:sz w:val="24"/>
                <w:szCs w:val="24"/>
                <w:highlight w:val="yellow"/>
              </w:rPr>
              <w:t>2.635,00</w:t>
            </w:r>
          </w:p>
        </w:tc>
      </w:tr>
    </w:tbl>
    <w:p w:rsidR="00D4786B" w:rsidRDefault="00D4786B">
      <w:pPr>
        <w:pStyle w:val="Corpotesto"/>
        <w:spacing w:before="10"/>
        <w:rPr>
          <w:sz w:val="23"/>
        </w:rPr>
      </w:pPr>
    </w:p>
    <w:p w:rsidR="00D4786B" w:rsidRDefault="00D4786B">
      <w:pPr>
        <w:pStyle w:val="Corpotesto"/>
        <w:ind w:left="252" w:right="109"/>
        <w:jc w:val="both"/>
      </w:pPr>
    </w:p>
    <w:p w:rsidR="00D4786B" w:rsidRDefault="00D4786B">
      <w:pPr>
        <w:pStyle w:val="Corpotesto"/>
        <w:ind w:left="252" w:right="109"/>
        <w:jc w:val="both"/>
        <w:rPr>
          <w:spacing w:val="-58"/>
        </w:rPr>
      </w:pPr>
      <w:r>
        <w:t>Gli</w:t>
      </w:r>
      <w:r>
        <w:rPr>
          <w:spacing w:val="25"/>
        </w:rPr>
        <w:t xml:space="preserve"> </w:t>
      </w:r>
      <w:r>
        <w:t>attrezzi sportivi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sopra</w:t>
      </w:r>
      <w:r>
        <w:rPr>
          <w:spacing w:val="22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t>posti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vendita</w:t>
      </w:r>
      <w:r>
        <w:rPr>
          <w:spacing w:val="27"/>
        </w:rPr>
        <w:t xml:space="preserve"> </w:t>
      </w:r>
      <w:r>
        <w:t>nello</w:t>
      </w:r>
      <w:r>
        <w:rPr>
          <w:spacing w:val="26"/>
        </w:rPr>
        <w:t xml:space="preserve"> </w:t>
      </w:r>
      <w:r>
        <w:t>stato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fatto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diritto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trovano e non sono vendibili singolarmente.</w:t>
      </w:r>
      <w:r>
        <w:rPr>
          <w:spacing w:val="-58"/>
        </w:rPr>
        <w:t xml:space="preserve"> </w:t>
      </w:r>
    </w:p>
    <w:p w:rsidR="00D4786B" w:rsidRDefault="00D4786B">
      <w:pPr>
        <w:pStyle w:val="Corpotesto"/>
        <w:ind w:left="252" w:right="109"/>
        <w:jc w:val="both"/>
        <w:rPr>
          <w:smallCaps/>
        </w:rPr>
      </w:pPr>
      <w:r w:rsidRPr="00C26880">
        <w:rPr>
          <w:smallCaps/>
          <w:sz w:val="28"/>
          <w:szCs w:val="28"/>
        </w:rPr>
        <w:t xml:space="preserve">Condizioni e </w:t>
      </w:r>
      <w:r w:rsidR="003B1B91" w:rsidRPr="00C26880">
        <w:rPr>
          <w:smallCaps/>
          <w:sz w:val="28"/>
          <w:szCs w:val="28"/>
        </w:rPr>
        <w:t>modalità</w:t>
      </w:r>
      <w:bookmarkStart w:id="0" w:name="_GoBack"/>
      <w:bookmarkEnd w:id="0"/>
      <w:r w:rsidRPr="00C26880">
        <w:rPr>
          <w:smallCaps/>
          <w:sz w:val="28"/>
          <w:szCs w:val="28"/>
        </w:rPr>
        <w:t xml:space="preserve"> di vendita</w:t>
      </w:r>
      <w:r w:rsidRPr="00C26880">
        <w:rPr>
          <w:smallCaps/>
        </w:rPr>
        <w:t>:</w:t>
      </w:r>
    </w:p>
    <w:p w:rsidR="00D4786B" w:rsidRDefault="00D4786B" w:rsidP="00C26880">
      <w:pPr>
        <w:pStyle w:val="Corpotesto"/>
        <w:numPr>
          <w:ilvl w:val="0"/>
          <w:numId w:val="2"/>
        </w:numPr>
        <w:ind w:right="109"/>
        <w:jc w:val="both"/>
        <w:rPr>
          <w:smallCaps/>
        </w:rPr>
      </w:pPr>
      <w:r>
        <w:rPr>
          <w:smallCaps/>
        </w:rPr>
        <w:t>prezzo a base d’asta  : € 2.635,00</w:t>
      </w:r>
    </w:p>
    <w:p w:rsidR="00D4786B" w:rsidRPr="00C26880" w:rsidRDefault="00D4786B" w:rsidP="00C26880">
      <w:pPr>
        <w:pStyle w:val="Corpotesto"/>
        <w:numPr>
          <w:ilvl w:val="0"/>
          <w:numId w:val="2"/>
        </w:numPr>
        <w:ind w:right="109"/>
        <w:jc w:val="both"/>
        <w:rPr>
          <w:smallCaps/>
        </w:rPr>
      </w:pPr>
      <w:r>
        <w:rPr>
          <w:smallCaps/>
        </w:rPr>
        <w:t>spese di ritiro a carico dell’aggiudicatario</w:t>
      </w:r>
    </w:p>
    <w:p w:rsidR="00D4786B" w:rsidRDefault="00D4786B">
      <w:pPr>
        <w:pStyle w:val="Corpotesto"/>
        <w:spacing w:before="1"/>
        <w:ind w:left="252" w:right="114"/>
        <w:jc w:val="both"/>
      </w:pPr>
    </w:p>
    <w:p w:rsidR="00D4786B" w:rsidRDefault="00D4786B">
      <w:pPr>
        <w:pStyle w:val="Corpotesto"/>
        <w:spacing w:before="1"/>
        <w:ind w:left="252" w:right="114"/>
        <w:jc w:val="both"/>
      </w:pPr>
      <w:r>
        <w:t>Tutti gli attrezzi possono essere visionati previo appuntamento telefonico con l’Ufficio Tecnico del</w:t>
      </w:r>
      <w:r>
        <w:rPr>
          <w:spacing w:val="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 Firenzuola</w:t>
      </w:r>
      <w:r>
        <w:rPr>
          <w:spacing w:val="-4"/>
        </w:rPr>
        <w:t xml:space="preserve"> </w:t>
      </w:r>
      <w:r>
        <w:t xml:space="preserve">(tel. 055.8199439/444 – mail: </w:t>
      </w:r>
      <w:hyperlink r:id="rId8" w:history="1">
        <w:r w:rsidRPr="00BB1E66">
          <w:rPr>
            <w:rStyle w:val="Collegamentoipertestuale"/>
          </w:rPr>
          <w:t>responsabileut@comune.firenzuola.fi.it</w:t>
        </w:r>
      </w:hyperlink>
      <w:r>
        <w:t xml:space="preserve"> ; </w:t>
      </w:r>
      <w:hyperlink r:id="rId9" w:history="1">
        <w:r w:rsidRPr="00BB1E66">
          <w:rPr>
            <w:rStyle w:val="Collegamentoipertestuale"/>
          </w:rPr>
          <w:t>a.puccetti@comune.firenzuola.fi.it</w:t>
        </w:r>
      </w:hyperlink>
      <w:r>
        <w:t xml:space="preserve"> ).</w:t>
      </w:r>
    </w:p>
    <w:p w:rsidR="00D4786B" w:rsidRDefault="00D4786B">
      <w:pPr>
        <w:pStyle w:val="Corpotesto"/>
        <w:spacing w:before="11"/>
        <w:rPr>
          <w:sz w:val="23"/>
        </w:rPr>
      </w:pPr>
    </w:p>
    <w:p w:rsidR="00D4786B" w:rsidRDefault="00D4786B">
      <w:pPr>
        <w:pStyle w:val="Corpotesto"/>
        <w:ind w:left="252" w:right="112"/>
        <w:jc w:val="both"/>
      </w:pPr>
      <w:r>
        <w:t>I soggetti interessati alla gara, per parteciparvi, dovranno far pervenire il plico di partecipazione</w:t>
      </w:r>
      <w:r>
        <w:rPr>
          <w:spacing w:val="1"/>
        </w:rPr>
        <w:t xml:space="preserve"> </w:t>
      </w:r>
      <w:r>
        <w:t xml:space="preserve">all’Ufficio Protocollo del Comune di Firenzuola, a pena di esclusione non oltre </w:t>
      </w:r>
      <w:r>
        <w:rPr>
          <w:b/>
        </w:rPr>
        <w:t>le ore</w:t>
      </w:r>
      <w:r>
        <w:rPr>
          <w:b/>
          <w:spacing w:val="1"/>
        </w:rPr>
        <w:t xml:space="preserve"> </w:t>
      </w:r>
      <w:r>
        <w:rPr>
          <w:b/>
        </w:rPr>
        <w:t>9:30</w:t>
      </w:r>
      <w:r>
        <w:rPr>
          <w:b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02 MAGGIO</w:t>
      </w:r>
      <w:r w:rsidRPr="0094386F">
        <w:rPr>
          <w:b/>
          <w:color w:val="FF0000"/>
          <w:spacing w:val="1"/>
        </w:rPr>
        <w:t xml:space="preserve"> </w:t>
      </w:r>
      <w:r w:rsidRPr="00233B50">
        <w:rPr>
          <w:b/>
          <w:color w:val="000000"/>
        </w:rPr>
        <w:t>2022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chiuso,</w:t>
      </w:r>
      <w:r>
        <w:rPr>
          <w:spacing w:val="1"/>
        </w:rPr>
        <w:t xml:space="preserve"> </w:t>
      </w:r>
      <w:r>
        <w:t>recante</w:t>
      </w:r>
      <w:r>
        <w:rPr>
          <w:spacing w:val="61"/>
        </w:rPr>
        <w:t xml:space="preserve"> </w:t>
      </w:r>
      <w:r>
        <w:t>all’esterno</w:t>
      </w:r>
      <w:r>
        <w:rPr>
          <w:spacing w:val="1"/>
        </w:rPr>
        <w:t xml:space="preserve"> </w:t>
      </w:r>
      <w:r>
        <w:t>l’indicazione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mittente,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dicitura</w:t>
      </w:r>
      <w:r>
        <w:rPr>
          <w:spacing w:val="1"/>
        </w:rPr>
        <w:t xml:space="preserve"> </w:t>
      </w:r>
      <w:r>
        <w:rPr>
          <w:b/>
        </w:rPr>
        <w:t>“Gara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vendita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attrezzi sportivi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contenente:</w:t>
      </w:r>
    </w:p>
    <w:p w:rsidR="00D4786B" w:rsidRDefault="00D4786B">
      <w:pPr>
        <w:jc w:val="both"/>
        <w:rPr>
          <w:spacing w:val="1"/>
          <w:sz w:val="24"/>
          <w:szCs w:val="24"/>
        </w:rPr>
      </w:pPr>
    </w:p>
    <w:p w:rsidR="00D4786B" w:rsidRDefault="00D4786B">
      <w:pPr>
        <w:pStyle w:val="Paragrafoelenco"/>
        <w:numPr>
          <w:ilvl w:val="0"/>
          <w:numId w:val="1"/>
        </w:numPr>
        <w:tabs>
          <w:tab w:val="left" w:pos="973"/>
        </w:tabs>
        <w:spacing w:before="90"/>
        <w:ind w:hanging="361"/>
        <w:rPr>
          <w:sz w:val="24"/>
        </w:rPr>
      </w:pPr>
      <w:r>
        <w:rPr>
          <w:b/>
          <w:sz w:val="24"/>
        </w:rPr>
        <w:t>domanda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dichiarazione,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resa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6"/>
          <w:sz w:val="24"/>
        </w:rPr>
        <w:t xml:space="preserve"> </w:t>
      </w:r>
      <w:r>
        <w:rPr>
          <w:sz w:val="24"/>
        </w:rPr>
        <w:t>sensi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D.P.R.</w:t>
      </w:r>
      <w:r>
        <w:rPr>
          <w:spacing w:val="5"/>
          <w:sz w:val="24"/>
        </w:rPr>
        <w:t xml:space="preserve"> </w:t>
      </w:r>
      <w:r>
        <w:rPr>
          <w:sz w:val="24"/>
        </w:rPr>
        <w:t>28</w:t>
      </w:r>
      <w:r>
        <w:rPr>
          <w:spacing w:val="6"/>
          <w:sz w:val="24"/>
        </w:rPr>
        <w:t xml:space="preserve"> </w:t>
      </w:r>
      <w:r>
        <w:rPr>
          <w:sz w:val="24"/>
        </w:rPr>
        <w:t>dicembre</w:t>
      </w:r>
      <w:r>
        <w:rPr>
          <w:spacing w:val="2"/>
          <w:sz w:val="24"/>
        </w:rPr>
        <w:t xml:space="preserve"> </w:t>
      </w:r>
      <w:r>
        <w:rPr>
          <w:sz w:val="24"/>
        </w:rPr>
        <w:t>2000,</w:t>
      </w:r>
    </w:p>
    <w:p w:rsidR="00D4786B" w:rsidRDefault="00D4786B">
      <w:pPr>
        <w:pStyle w:val="Corpotesto"/>
        <w:ind w:left="972" w:right="110"/>
      </w:pPr>
      <w:r>
        <w:t>n.</w:t>
      </w:r>
      <w:r>
        <w:rPr>
          <w:spacing w:val="27"/>
        </w:rPr>
        <w:t xml:space="preserve"> </w:t>
      </w:r>
      <w:r>
        <w:t>445,</w:t>
      </w:r>
      <w:r>
        <w:rPr>
          <w:spacing w:val="27"/>
        </w:rPr>
        <w:t xml:space="preserve"> </w:t>
      </w:r>
      <w:r>
        <w:t>prodotta</w:t>
      </w:r>
      <w:r>
        <w:rPr>
          <w:spacing w:val="27"/>
        </w:rPr>
        <w:t xml:space="preserve"> </w:t>
      </w:r>
      <w:r>
        <w:t>sull’</w:t>
      </w:r>
      <w:r>
        <w:rPr>
          <w:u w:val="single"/>
        </w:rPr>
        <w:t>allegato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30"/>
          <w:u w:val="single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avviso,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fotocopia</w:t>
      </w:r>
      <w:r>
        <w:rPr>
          <w:spacing w:val="25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documento</w:t>
      </w:r>
      <w:r>
        <w:rPr>
          <w:spacing w:val="2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 corso</w:t>
      </w:r>
      <w:r>
        <w:rPr>
          <w:spacing w:val="2"/>
        </w:rPr>
        <w:t xml:space="preserve"> </w:t>
      </w:r>
      <w:r>
        <w:t>di validità;</w:t>
      </w:r>
    </w:p>
    <w:p w:rsidR="00D4786B" w:rsidRDefault="00D4786B">
      <w:pPr>
        <w:pStyle w:val="Corpotesto"/>
      </w:pPr>
    </w:p>
    <w:p w:rsidR="00D4786B" w:rsidRDefault="00D4786B">
      <w:pPr>
        <w:pStyle w:val="Paragrafoelenco"/>
        <w:numPr>
          <w:ilvl w:val="0"/>
          <w:numId w:val="1"/>
        </w:numPr>
        <w:tabs>
          <w:tab w:val="left" w:pos="973"/>
        </w:tabs>
        <w:ind w:right="113"/>
        <w:jc w:val="both"/>
        <w:rPr>
          <w:sz w:val="24"/>
        </w:rPr>
      </w:pPr>
      <w:r>
        <w:rPr>
          <w:b/>
          <w:sz w:val="24"/>
        </w:rPr>
        <w:t xml:space="preserve">offerta, </w:t>
      </w:r>
      <w:r>
        <w:rPr>
          <w:sz w:val="24"/>
        </w:rPr>
        <w:t>prodotta sull’</w:t>
      </w:r>
      <w:r>
        <w:rPr>
          <w:sz w:val="24"/>
          <w:u w:val="single"/>
        </w:rPr>
        <w:t xml:space="preserve">allegato B </w:t>
      </w:r>
      <w:r>
        <w:rPr>
          <w:sz w:val="24"/>
        </w:rPr>
        <w:t>al presente avviso, espressa in cifre ed in lettere del prezzo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aumento proposto sull’importo a base d’asta, debitamente firmata, </w:t>
      </w:r>
      <w:r>
        <w:rPr>
          <w:sz w:val="24"/>
          <w:u w:val="single"/>
        </w:rPr>
        <w:t>chiusa in una seconda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busta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ove oltre</w:t>
      </w:r>
      <w:r>
        <w:rPr>
          <w:spacing w:val="-3"/>
          <w:sz w:val="24"/>
        </w:rPr>
        <w:t xml:space="preserve"> </w:t>
      </w:r>
      <w:r>
        <w:rPr>
          <w:sz w:val="24"/>
        </w:rPr>
        <w:t>all’offerta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non deve essere contenuto</w:t>
      </w:r>
      <w:r>
        <w:rPr>
          <w:spacing w:val="1"/>
          <w:sz w:val="24"/>
        </w:rPr>
        <w:t xml:space="preserve"> </w:t>
      </w:r>
      <w:r>
        <w:rPr>
          <w:sz w:val="24"/>
        </w:rPr>
        <w:t>nient’altro. I</w:t>
      </w:r>
      <w:r>
        <w:t>n caso di discordanza tra importo offerto espresso in cifre e importo offerto espresso in lettere, varrà quello espresso in lettere. </w:t>
      </w:r>
    </w:p>
    <w:p w:rsidR="00D4786B" w:rsidRDefault="00D4786B">
      <w:pPr>
        <w:pStyle w:val="Corpotesto"/>
        <w:spacing w:before="2"/>
        <w:rPr>
          <w:sz w:val="16"/>
        </w:rPr>
      </w:pPr>
    </w:p>
    <w:p w:rsidR="00D4786B" w:rsidRDefault="00D4786B">
      <w:pPr>
        <w:pStyle w:val="Corpotesto"/>
        <w:tabs>
          <w:tab w:val="left" w:pos="744"/>
          <w:tab w:val="left" w:pos="1893"/>
          <w:tab w:val="left" w:pos="2868"/>
          <w:tab w:val="left" w:pos="3562"/>
          <w:tab w:val="left" w:pos="3977"/>
          <w:tab w:val="left" w:pos="5005"/>
          <w:tab w:val="left" w:pos="6058"/>
          <w:tab w:val="left" w:pos="6766"/>
          <w:tab w:val="left" w:pos="7697"/>
          <w:tab w:val="left" w:pos="8898"/>
          <w:tab w:val="left" w:pos="9543"/>
        </w:tabs>
        <w:spacing w:before="90"/>
        <w:ind w:left="252" w:right="114"/>
      </w:pPr>
      <w:r>
        <w:t>Il</w:t>
      </w:r>
      <w:r>
        <w:tab/>
        <w:t>presente</w:t>
      </w:r>
      <w:r>
        <w:tab/>
        <w:t>avviso</w:t>
      </w:r>
      <w:r>
        <w:tab/>
        <w:t>con</w:t>
      </w:r>
      <w:r>
        <w:tab/>
        <w:t>i</w:t>
      </w:r>
      <w:r>
        <w:tab/>
        <w:t>relativi</w:t>
      </w:r>
      <w:r>
        <w:tab/>
        <w:t>allegati</w:t>
      </w:r>
      <w:r>
        <w:tab/>
        <w:t>può</w:t>
      </w:r>
      <w:r>
        <w:tab/>
        <w:t>essere</w:t>
      </w:r>
      <w:r>
        <w:tab/>
        <w:t>scaricato</w:t>
      </w:r>
      <w:r>
        <w:tab/>
        <w:t>dal</w:t>
      </w:r>
      <w:r>
        <w:tab/>
      </w:r>
      <w:r>
        <w:rPr>
          <w:spacing w:val="-1"/>
        </w:rPr>
        <w:t>sito</w:t>
      </w:r>
      <w:r>
        <w:rPr>
          <w:spacing w:val="-57"/>
        </w:rPr>
        <w:t xml:space="preserve"> </w:t>
      </w:r>
      <w:hyperlink r:id="rId10" w:history="1">
        <w:r w:rsidRPr="005C7E8B">
          <w:rPr>
            <w:rStyle w:val="Collegamentoipertestuale"/>
          </w:rPr>
          <w:t>www.comune.firenzuola.fi.it</w:t>
        </w:r>
      </w:hyperlink>
    </w:p>
    <w:p w:rsidR="00D4786B" w:rsidRDefault="00D4786B">
      <w:pPr>
        <w:pStyle w:val="Corpotesto"/>
        <w:spacing w:before="1"/>
        <w:ind w:left="252" w:right="110"/>
      </w:pPr>
      <w:r>
        <w:rPr>
          <w:u w:val="single"/>
        </w:rPr>
        <w:t>Saranno</w:t>
      </w:r>
      <w:r>
        <w:rPr>
          <w:spacing w:val="17"/>
          <w:u w:val="single"/>
        </w:rPr>
        <w:t xml:space="preserve"> </w:t>
      </w:r>
      <w:r>
        <w:rPr>
          <w:u w:val="single"/>
        </w:rPr>
        <w:t>ammesse</w:t>
      </w:r>
      <w:r>
        <w:rPr>
          <w:spacing w:val="18"/>
          <w:u w:val="single"/>
        </w:rPr>
        <w:t xml:space="preserve"> </w:t>
      </w:r>
      <w:r>
        <w:rPr>
          <w:u w:val="single"/>
        </w:rPr>
        <w:t>esclusivamente</w:t>
      </w:r>
      <w:r>
        <w:rPr>
          <w:spacing w:val="17"/>
          <w:u w:val="single"/>
        </w:rPr>
        <w:t xml:space="preserve"> </w:t>
      </w:r>
      <w:r>
        <w:rPr>
          <w:u w:val="single"/>
        </w:rPr>
        <w:t>offerte</w:t>
      </w:r>
      <w:r>
        <w:rPr>
          <w:spacing w:val="18"/>
          <w:u w:val="single"/>
        </w:rPr>
        <w:t xml:space="preserve"> </w:t>
      </w:r>
      <w:r>
        <w:rPr>
          <w:u w:val="single"/>
        </w:rPr>
        <w:t>in</w:t>
      </w:r>
      <w:r>
        <w:rPr>
          <w:spacing w:val="17"/>
          <w:u w:val="single"/>
        </w:rPr>
        <w:t xml:space="preserve"> </w:t>
      </w:r>
      <w:r>
        <w:rPr>
          <w:u w:val="single"/>
        </w:rPr>
        <w:t>aumento</w:t>
      </w:r>
      <w:r>
        <w:rPr>
          <w:spacing w:val="18"/>
          <w:u w:val="single"/>
        </w:rPr>
        <w:t xml:space="preserve"> </w:t>
      </w:r>
      <w:r>
        <w:rPr>
          <w:u w:val="single"/>
        </w:rPr>
        <w:t>rispetto</w:t>
      </w:r>
      <w:r>
        <w:rPr>
          <w:spacing w:val="17"/>
          <w:u w:val="single"/>
        </w:rPr>
        <w:t xml:space="preserve"> </w:t>
      </w:r>
      <w:r>
        <w:rPr>
          <w:u w:val="single"/>
        </w:rPr>
        <w:t>al</w:t>
      </w:r>
      <w:r>
        <w:rPr>
          <w:spacing w:val="18"/>
          <w:u w:val="single"/>
        </w:rPr>
        <w:t xml:space="preserve"> </w:t>
      </w:r>
      <w:r>
        <w:rPr>
          <w:u w:val="single"/>
        </w:rPr>
        <w:t>prezzo</w:t>
      </w:r>
      <w:r>
        <w:rPr>
          <w:spacing w:val="18"/>
          <w:u w:val="single"/>
        </w:rPr>
        <w:t xml:space="preserve"> </w:t>
      </w:r>
      <w:r>
        <w:rPr>
          <w:u w:val="single"/>
        </w:rPr>
        <w:t>a</w:t>
      </w:r>
      <w:r>
        <w:rPr>
          <w:spacing w:val="19"/>
          <w:u w:val="single"/>
        </w:rPr>
        <w:t xml:space="preserve"> </w:t>
      </w:r>
      <w:r>
        <w:rPr>
          <w:u w:val="single"/>
        </w:rPr>
        <w:t>base</w:t>
      </w:r>
      <w:r>
        <w:rPr>
          <w:spacing w:val="18"/>
          <w:u w:val="single"/>
        </w:rPr>
        <w:t xml:space="preserve"> </w:t>
      </w:r>
      <w:r>
        <w:rPr>
          <w:u w:val="single"/>
        </w:rPr>
        <w:t>d’asta</w:t>
      </w:r>
      <w:r>
        <w:rPr>
          <w:spacing w:val="18"/>
          <w:u w:val="single"/>
        </w:rPr>
        <w:t xml:space="preserve"> </w:t>
      </w:r>
      <w:r>
        <w:rPr>
          <w:u w:val="single"/>
        </w:rPr>
        <w:t>escluso</w:t>
      </w:r>
      <w:r>
        <w:rPr>
          <w:spacing w:val="18"/>
          <w:u w:val="single"/>
        </w:rPr>
        <w:t xml:space="preserve"> </w:t>
      </w:r>
      <w:r>
        <w:rPr>
          <w:u w:val="single"/>
        </w:rPr>
        <w:t>IVA.</w:t>
      </w:r>
      <w:r>
        <w:rPr>
          <w:spacing w:val="-57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saranno</w:t>
      </w:r>
      <w:r>
        <w:rPr>
          <w:spacing w:val="2"/>
          <w:u w:val="single"/>
        </w:rPr>
        <w:t xml:space="preserve"> </w:t>
      </w:r>
      <w:r>
        <w:rPr>
          <w:u w:val="single"/>
        </w:rPr>
        <w:t>accettate</w:t>
      </w:r>
      <w:r>
        <w:rPr>
          <w:spacing w:val="-3"/>
          <w:u w:val="single"/>
        </w:rPr>
        <w:t xml:space="preserve"> </w:t>
      </w:r>
      <w:r>
        <w:rPr>
          <w:u w:val="single"/>
        </w:rPr>
        <w:t>offerte in ribasso o uguali alla base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d’asta.</w:t>
      </w:r>
    </w:p>
    <w:p w:rsidR="00D4786B" w:rsidRDefault="00D4786B">
      <w:pPr>
        <w:pStyle w:val="Corpotesto"/>
        <w:spacing w:before="2"/>
        <w:rPr>
          <w:sz w:val="16"/>
        </w:rPr>
      </w:pPr>
    </w:p>
    <w:p w:rsidR="00D4786B" w:rsidRDefault="00D4786B">
      <w:pPr>
        <w:pStyle w:val="Corpotesto"/>
        <w:spacing w:before="90"/>
        <w:ind w:left="252" w:right="111"/>
        <w:jc w:val="both"/>
      </w:pPr>
      <w:r>
        <w:t xml:space="preserve">Si procederà all’aggiudicazione anche in presenza di una sola offerta ritenuta valida per tutto il lotto </w:t>
      </w:r>
    </w:p>
    <w:p w:rsidR="00D4786B" w:rsidRDefault="00D4786B">
      <w:pPr>
        <w:pStyle w:val="Corpotesto"/>
        <w:spacing w:before="11"/>
        <w:rPr>
          <w:sz w:val="23"/>
        </w:rPr>
      </w:pPr>
    </w:p>
    <w:p w:rsidR="00D4786B" w:rsidRDefault="00D4786B">
      <w:pPr>
        <w:pStyle w:val="Corpotesto"/>
        <w:ind w:left="252" w:right="110"/>
        <w:jc w:val="both"/>
      </w:pPr>
      <w:r>
        <w:t>La gara sarà presieduta dal Responsabile del Settore III - del Comune di</w:t>
      </w:r>
      <w:r>
        <w:rPr>
          <w:spacing w:val="1"/>
        </w:rPr>
        <w:t xml:space="preserve"> </w:t>
      </w:r>
      <w:r>
        <w:t>Firenzuola.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aperti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plichi</w:t>
      </w:r>
      <w:r>
        <w:rPr>
          <w:spacing w:val="1"/>
        </w:rPr>
        <w:t xml:space="preserve"> </w:t>
      </w:r>
      <w:r>
        <w:t>pervenuti,</w:t>
      </w:r>
      <w:r>
        <w:rPr>
          <w:spacing w:val="1"/>
        </w:rPr>
        <w:t xml:space="preserve"> </w:t>
      </w:r>
      <w:r>
        <w:t>passerà</w:t>
      </w:r>
      <w:r>
        <w:rPr>
          <w:spacing w:val="1"/>
        </w:rPr>
        <w:t xml:space="preserve"> </w:t>
      </w:r>
      <w:r>
        <w:t>all’esame</w:t>
      </w:r>
      <w:r>
        <w:rPr>
          <w:spacing w:val="6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all’ammissione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concorrenti,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procederà</w:t>
      </w:r>
      <w:r>
        <w:rPr>
          <w:spacing w:val="-57"/>
        </w:rPr>
        <w:t xml:space="preserve"> </w:t>
      </w:r>
      <w:r>
        <w:t>all’apertura della busta contenente le offerte. La vendita sarà aggiudicata al soggetto che avrà</w:t>
      </w:r>
      <w:r>
        <w:rPr>
          <w:spacing w:val="1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l’offerta economicamente più alta</w:t>
      </w:r>
      <w:r>
        <w:rPr>
          <w:spacing w:val="-1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t>all’importo 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d’asta del</w:t>
      </w:r>
      <w:r>
        <w:rPr>
          <w:spacing w:val="-2"/>
        </w:rPr>
        <w:t xml:space="preserve"> </w:t>
      </w:r>
      <w:r>
        <w:t>singolo lotto.</w:t>
      </w:r>
    </w:p>
    <w:p w:rsidR="00D4786B" w:rsidRDefault="00D4786B">
      <w:pPr>
        <w:pStyle w:val="Corpotesto"/>
      </w:pPr>
    </w:p>
    <w:p w:rsidR="00D4786B" w:rsidRDefault="00D4786B">
      <w:pPr>
        <w:pStyle w:val="Corpotesto"/>
        <w:ind w:left="252" w:right="116"/>
        <w:jc w:val="both"/>
      </w:pPr>
      <w:r>
        <w:t>Il Presidente ha la facoltà di sospendere la gara stessa o di rinviarla ad altra data, senza che i</w:t>
      </w:r>
      <w:r>
        <w:rPr>
          <w:spacing w:val="1"/>
        </w:rPr>
        <w:t xml:space="preserve"> </w:t>
      </w:r>
      <w:r>
        <w:t>concorrenti</w:t>
      </w:r>
      <w:r>
        <w:rPr>
          <w:spacing w:val="-1"/>
        </w:rPr>
        <w:t xml:space="preserve"> </w:t>
      </w:r>
      <w:r>
        <w:t>possano vantare</w:t>
      </w:r>
      <w:r>
        <w:rPr>
          <w:spacing w:val="-3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pretesa al riguardo.</w:t>
      </w:r>
    </w:p>
    <w:p w:rsidR="00D4786B" w:rsidRDefault="00D4786B">
      <w:pPr>
        <w:pStyle w:val="Corpotesto"/>
      </w:pPr>
    </w:p>
    <w:p w:rsidR="00D4786B" w:rsidRDefault="00D4786B">
      <w:pPr>
        <w:pStyle w:val="Corpotesto"/>
        <w:ind w:left="252"/>
        <w:jc w:val="both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ammesse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all’aggiudicazione</w:t>
      </w:r>
      <w:r>
        <w:rPr>
          <w:spacing w:val="-1"/>
        </w:rPr>
        <w:t xml:space="preserve"> </w:t>
      </w:r>
      <w:r>
        <w:t>mediante sorteggio.</w:t>
      </w:r>
    </w:p>
    <w:p w:rsidR="00D4786B" w:rsidRDefault="00D4786B">
      <w:pPr>
        <w:pStyle w:val="Corpotesto"/>
      </w:pPr>
    </w:p>
    <w:p w:rsidR="00D4786B" w:rsidRDefault="00D4786B">
      <w:pPr>
        <w:pStyle w:val="Corpotesto"/>
        <w:ind w:left="252" w:right="115"/>
        <w:jc w:val="both"/>
      </w:pPr>
      <w:r>
        <w:t>La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attrezzi sportivi</w:t>
      </w:r>
      <w:r>
        <w:rPr>
          <w:spacing w:val="1"/>
        </w:rPr>
        <w:t xml:space="preserve"> </w:t>
      </w:r>
      <w:r>
        <w:t>aggiudicati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prezzo</w:t>
      </w:r>
      <w:r>
        <w:rPr>
          <w:spacing w:val="1"/>
        </w:rPr>
        <w:t xml:space="preserve"> </w:t>
      </w:r>
      <w:r>
        <w:t>offerto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di proprietà</w:t>
      </w:r>
      <w:r>
        <w:rPr>
          <w:spacing w:val="2"/>
        </w:rPr>
        <w:t xml:space="preserve"> </w:t>
      </w:r>
      <w:r>
        <w:t>avvenuto.</w:t>
      </w:r>
    </w:p>
    <w:p w:rsidR="00D4786B" w:rsidRDefault="00D4786B">
      <w:pPr>
        <w:pStyle w:val="Corpotesto"/>
      </w:pPr>
    </w:p>
    <w:p w:rsidR="00D4786B" w:rsidRDefault="00D4786B">
      <w:pPr>
        <w:pStyle w:val="Corpotesto"/>
        <w:ind w:left="252" w:right="111"/>
        <w:jc w:val="both"/>
      </w:pPr>
      <w:r>
        <w:t>Per quanto non espressamente previsto nel presente avviso si rinvia alle norme ed alle condizioni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Contabilità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R.D.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827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23.05.1924.</w:t>
      </w:r>
    </w:p>
    <w:p w:rsidR="00D4786B" w:rsidRDefault="00D4786B">
      <w:pPr>
        <w:pStyle w:val="Corpotesto"/>
      </w:pPr>
    </w:p>
    <w:p w:rsidR="00D4786B" w:rsidRDefault="00D4786B">
      <w:pPr>
        <w:pStyle w:val="Corpotesto"/>
        <w:spacing w:before="1"/>
        <w:ind w:left="252" w:right="113"/>
        <w:jc w:val="both"/>
      </w:pPr>
      <w:r>
        <w:t>Per eventuali chiarimenti contattare l’Ufficio Tecnico del Comune di Firenzuola tel.</w:t>
      </w:r>
      <w:r>
        <w:rPr>
          <w:spacing w:val="1"/>
        </w:rPr>
        <w:t xml:space="preserve"> </w:t>
      </w:r>
      <w:r>
        <w:t>055 8199439/444.</w:t>
      </w:r>
    </w:p>
    <w:p w:rsidR="00D4786B" w:rsidRDefault="00D4786B">
      <w:pPr>
        <w:pStyle w:val="Corpotesto"/>
        <w:spacing w:before="11"/>
        <w:rPr>
          <w:sz w:val="23"/>
        </w:rPr>
      </w:pPr>
    </w:p>
    <w:p w:rsidR="00D4786B" w:rsidRDefault="00D4786B" w:rsidP="001745FB">
      <w:pPr>
        <w:pStyle w:val="Corpotesto"/>
        <w:ind w:left="252" w:right="112"/>
        <w:jc w:val="both"/>
      </w:pPr>
      <w:r>
        <w:t>Il richiedente dichiara fin da ora di essere informato ai sensi e per gli effetti dal Regolamento UE</w:t>
      </w:r>
      <w:r>
        <w:rPr>
          <w:spacing w:val="1"/>
        </w:rPr>
        <w:t xml:space="preserve"> </w:t>
      </w:r>
      <w:r>
        <w:t>679/2016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dal</w:t>
      </w:r>
      <w:r>
        <w:rPr>
          <w:spacing w:val="46"/>
        </w:rPr>
        <w:t xml:space="preserve"> </w:t>
      </w:r>
      <w:r>
        <w:t>d.lgs.</w:t>
      </w:r>
      <w:r>
        <w:rPr>
          <w:spacing w:val="48"/>
        </w:rPr>
        <w:t xml:space="preserve"> </w:t>
      </w:r>
      <w:r>
        <w:t>n.</w:t>
      </w:r>
      <w:r>
        <w:rPr>
          <w:spacing w:val="50"/>
        </w:rPr>
        <w:t xml:space="preserve"> </w:t>
      </w:r>
      <w:r>
        <w:t>196/2003</w:t>
      </w:r>
      <w:r>
        <w:rPr>
          <w:spacing w:val="48"/>
        </w:rPr>
        <w:t xml:space="preserve"> </w:t>
      </w:r>
      <w:r>
        <w:t>come</w:t>
      </w:r>
      <w:r>
        <w:rPr>
          <w:spacing w:val="45"/>
        </w:rPr>
        <w:t xml:space="preserve"> </w:t>
      </w:r>
      <w:r>
        <w:t>modificato</w:t>
      </w:r>
      <w:r>
        <w:rPr>
          <w:spacing w:val="49"/>
        </w:rPr>
        <w:t xml:space="preserve"> </w:t>
      </w:r>
      <w:r>
        <w:t>dal</w:t>
      </w:r>
      <w:r>
        <w:rPr>
          <w:spacing w:val="48"/>
        </w:rPr>
        <w:t xml:space="preserve"> </w:t>
      </w:r>
      <w:r>
        <w:t>d.lgs.</w:t>
      </w:r>
      <w:r>
        <w:rPr>
          <w:spacing w:val="48"/>
        </w:rPr>
        <w:t xml:space="preserve"> </w:t>
      </w:r>
      <w:r>
        <w:t>n.</w:t>
      </w:r>
      <w:r>
        <w:rPr>
          <w:spacing w:val="48"/>
        </w:rPr>
        <w:t xml:space="preserve"> </w:t>
      </w:r>
      <w:r>
        <w:t>101/2018</w:t>
      </w:r>
      <w:r>
        <w:rPr>
          <w:spacing w:val="48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dati</w:t>
      </w:r>
      <w:r>
        <w:rPr>
          <w:spacing w:val="48"/>
        </w:rPr>
        <w:t xml:space="preserve"> </w:t>
      </w:r>
      <w:r>
        <w:t>personali</w:t>
      </w:r>
      <w:r>
        <w:rPr>
          <w:spacing w:val="-57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25"/>
        </w:rPr>
        <w:t xml:space="preserve"> </w:t>
      </w:r>
      <w:r>
        <w:t>viene</w:t>
      </w:r>
      <w:r>
        <w:rPr>
          <w:spacing w:val="24"/>
        </w:rPr>
        <w:t xml:space="preserve"> </w:t>
      </w:r>
      <w:r>
        <w:t>resa.</w:t>
      </w:r>
      <w:r>
        <w:rPr>
          <w:spacing w:val="25"/>
        </w:rPr>
        <w:t xml:space="preserve"> </w:t>
      </w:r>
    </w:p>
    <w:p w:rsidR="00D4786B" w:rsidRDefault="00D4786B">
      <w:pPr>
        <w:pStyle w:val="Corpotesto"/>
        <w:spacing w:before="2"/>
        <w:rPr>
          <w:sz w:val="16"/>
        </w:rPr>
      </w:pPr>
    </w:p>
    <w:p w:rsidR="00D4786B" w:rsidRDefault="00D4786B" w:rsidP="0094386F">
      <w:pPr>
        <w:pStyle w:val="Corpotesto"/>
        <w:spacing w:before="90"/>
        <w:ind w:left="252"/>
      </w:pPr>
      <w:r>
        <w:t>Firenzuola,    14/04/2022                                                  Il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III</w:t>
      </w:r>
    </w:p>
    <w:p w:rsidR="00D4786B" w:rsidRDefault="00D4786B" w:rsidP="001A5F07">
      <w:pPr>
        <w:pStyle w:val="Corpotesto"/>
        <w:ind w:left="5935" w:right="25"/>
      </w:pPr>
      <w:r>
        <w:t xml:space="preserve">    Arch. Riccardo Sforzi</w:t>
      </w:r>
    </w:p>
    <w:sectPr w:rsidR="00D4786B" w:rsidSect="00A74C02">
      <w:headerReference w:type="default" r:id="rId11"/>
      <w:footerReference w:type="default" r:id="rId12"/>
      <w:pgSz w:w="11910" w:h="16840"/>
      <w:pgMar w:top="2780" w:right="1020" w:bottom="1440" w:left="880" w:header="876" w:footer="1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77" w:rsidRDefault="00A77C77">
      <w:r>
        <w:separator/>
      </w:r>
    </w:p>
  </w:endnote>
  <w:endnote w:type="continuationSeparator" w:id="0">
    <w:p w:rsidR="00A77C77" w:rsidRDefault="00A7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6B" w:rsidRDefault="00D4786B" w:rsidP="00133748">
    <w:pPr>
      <w:tabs>
        <w:tab w:val="left" w:pos="1843"/>
        <w:tab w:val="left" w:pos="3990"/>
      </w:tabs>
      <w:rPr>
        <w:rFonts w:ascii="Arial" w:hAnsi="Arial"/>
        <w:color w:val="7F7F7F"/>
        <w:sz w:val="12"/>
      </w:rPr>
    </w:pPr>
    <w:r>
      <w:rPr>
        <w:rFonts w:ascii="Arial" w:hAnsi="Arial"/>
        <w:color w:val="7F7F7F"/>
        <w:sz w:val="12"/>
      </w:rPr>
      <w:tab/>
    </w:r>
  </w:p>
  <w:p w:rsidR="00D4786B" w:rsidRPr="006474E6" w:rsidRDefault="00D4786B" w:rsidP="00086296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 w:rsidRPr="006474E6">
      <w:rPr>
        <w:rFonts w:ascii="Arial" w:hAnsi="Arial"/>
        <w:color w:val="7F7F7F"/>
        <w:sz w:val="12"/>
      </w:rPr>
      <w:t xml:space="preserve">Piazza Don Stefano Casini, 5 CAP 50033 – C.F. e P.I. 01175240488 - </w:t>
    </w:r>
    <w:r w:rsidRPr="006474E6">
      <w:rPr>
        <w:rFonts w:ascii="Arial" w:hAnsi="Arial"/>
        <w:color w:val="7F7F7F"/>
        <w:sz w:val="12"/>
        <w:szCs w:val="12"/>
      </w:rPr>
      <w:sym w:font="Wingdings" w:char="F028"/>
    </w:r>
    <w:r w:rsidRPr="006474E6">
      <w:rPr>
        <w:rFonts w:ascii="Arial" w:hAnsi="Arial"/>
        <w:color w:val="7F7F7F"/>
        <w:sz w:val="12"/>
      </w:rPr>
      <w:t xml:space="preserve">tel. 055 819941 </w:t>
    </w:r>
    <w:r w:rsidRPr="006474E6">
      <w:rPr>
        <w:rFonts w:ascii="Arial" w:hAnsi="Arial"/>
        <w:color w:val="7F7F7F"/>
        <w:sz w:val="12"/>
        <w:szCs w:val="12"/>
      </w:rPr>
      <w:sym w:font="Wingdings" w:char="F032"/>
    </w:r>
    <w:r w:rsidRPr="006474E6">
      <w:rPr>
        <w:rFonts w:ascii="Arial" w:hAnsi="Arial"/>
        <w:color w:val="7F7F7F"/>
        <w:sz w:val="12"/>
      </w:rPr>
      <w:t>fax 055 819366</w:t>
    </w:r>
  </w:p>
  <w:p w:rsidR="00D4786B" w:rsidRPr="006474E6" w:rsidRDefault="00D4786B" w:rsidP="00086296">
    <w:pPr>
      <w:tabs>
        <w:tab w:val="left" w:pos="1843"/>
      </w:tabs>
      <w:jc w:val="center"/>
      <w:rPr>
        <w:rFonts w:ascii="Arial" w:hAnsi="Arial"/>
        <w:color w:val="7F7F7F"/>
        <w:sz w:val="4"/>
        <w:szCs w:val="4"/>
      </w:rPr>
    </w:pPr>
  </w:p>
  <w:p w:rsidR="00D4786B" w:rsidRPr="006474E6" w:rsidRDefault="00A77C77" w:rsidP="00086296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1" type="#_x0000_t75" style="position:absolute;left:0;text-align:left;margin-left:247.5pt;margin-top:.3pt;width:7pt;height:7pt;z-index:-2;visibility:visible">
          <v:imagedata r:id="rId1" o:title=""/>
        </v:shape>
      </w:pict>
    </w:r>
    <w:r w:rsidR="00D4786B" w:rsidRPr="006474E6">
      <w:rPr>
        <w:rFonts w:ascii="Arial" w:hAnsi="Arial"/>
        <w:color w:val="7F7F7F"/>
        <w:sz w:val="12"/>
      </w:rPr>
      <w:t xml:space="preserve">Sito internet: </w:t>
    </w:r>
    <w:hyperlink r:id="rId2" w:history="1">
      <w:r w:rsidR="00D4786B" w:rsidRPr="006474E6">
        <w:rPr>
          <w:rStyle w:val="Collegamentoipertestuale"/>
          <w:rFonts w:ascii="Arial" w:hAnsi="Arial"/>
          <w:color w:val="7F7F7F"/>
          <w:sz w:val="12"/>
        </w:rPr>
        <w:t>www.comune.firenzuola.fi.it</w:t>
      </w:r>
    </w:hyperlink>
    <w:r w:rsidR="00D4786B" w:rsidRPr="006474E6">
      <w:rPr>
        <w:rFonts w:ascii="Arial" w:hAnsi="Arial"/>
        <w:color w:val="7F7F7F"/>
        <w:sz w:val="12"/>
      </w:rPr>
      <w:t xml:space="preserve">      </w:t>
    </w:r>
    <w:proofErr w:type="spellStart"/>
    <w:r w:rsidR="00D4786B" w:rsidRPr="006474E6">
      <w:rPr>
        <w:rFonts w:ascii="Arial" w:hAnsi="Arial"/>
        <w:color w:val="7F7F7F"/>
        <w:sz w:val="12"/>
      </w:rPr>
      <w:t>pec</w:t>
    </w:r>
    <w:proofErr w:type="spellEnd"/>
    <w:r w:rsidR="00D4786B" w:rsidRPr="006474E6">
      <w:rPr>
        <w:rFonts w:ascii="Arial" w:hAnsi="Arial"/>
        <w:color w:val="7F7F7F"/>
        <w:sz w:val="12"/>
      </w:rPr>
      <w:t xml:space="preserve">: </w:t>
    </w:r>
    <w:hyperlink r:id="rId3" w:history="1">
      <w:r w:rsidR="00D4786B" w:rsidRPr="006474E6">
        <w:rPr>
          <w:rStyle w:val="Collegamentoipertestuale"/>
          <w:rFonts w:ascii="Arial" w:hAnsi="Arial"/>
          <w:color w:val="7F7F7F"/>
          <w:sz w:val="12"/>
        </w:rPr>
        <w:t>comune.firenzuola@postacert.toscana.it</w:t>
      </w:r>
    </w:hyperlink>
  </w:p>
  <w:p w:rsidR="00D4786B" w:rsidRPr="006474E6" w:rsidRDefault="00D4786B" w:rsidP="00086296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4"/>
        <w:szCs w:val="4"/>
      </w:rPr>
    </w:pPr>
  </w:p>
  <w:p w:rsidR="00D4786B" w:rsidRPr="006474E6" w:rsidRDefault="00A77C77" w:rsidP="00086296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12"/>
      </w:rPr>
    </w:pPr>
    <w:r>
      <w:rPr>
        <w:noProof/>
        <w:lang w:eastAsia="it-IT"/>
      </w:rPr>
      <w:pict>
        <v:shape id="Immagine 1" o:spid="_x0000_s2052" type="#_x0000_t75" style="position:absolute;left:0;text-align:left;margin-left:196.4pt;margin-top:-1.9pt;width:15pt;height:12.9pt;z-index:-1;visibility:visible">
          <v:imagedata r:id="rId4" o:title=""/>
        </v:shape>
      </w:pict>
    </w:r>
    <w:r w:rsidR="00D4786B" w:rsidRPr="006474E6">
      <w:rPr>
        <w:rFonts w:ascii="Arial" w:hAnsi="Arial"/>
        <w:color w:val="7F7F7F"/>
        <w:sz w:val="12"/>
      </w:rPr>
      <w:t>e-mail: info@comune.firenzuola.fi.it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77" w:rsidRDefault="00A77C77">
      <w:r>
        <w:separator/>
      </w:r>
    </w:p>
  </w:footnote>
  <w:footnote w:type="continuationSeparator" w:id="0">
    <w:p w:rsidR="00A77C77" w:rsidRDefault="00A7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6B" w:rsidRDefault="00A77C7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0.9pt;margin-top:98.7pt;width:226.4pt;height:28.9pt;z-index:-3;mso-position-horizontal-relative:page;mso-position-vertical-relative:page" filled="f" stroked="f">
          <v:textbox inset="0,0,0,0">
            <w:txbxContent>
              <w:p w:rsidR="00D4786B" w:rsidRDefault="00D4786B" w:rsidP="00015E5D">
                <w:pPr>
                  <w:spacing w:before="12"/>
                  <w:ind w:left="2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Settore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 xml:space="preserve">V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alla persona, culturali e sportivi Attivit</w:t>
                </w:r>
                <w:r>
                  <w:rPr>
                    <w:rFonts w:ascii="Arial MT"/>
                    <w:sz w:val="20"/>
                  </w:rPr>
                  <w:t>à</w:t>
                </w:r>
                <w:r>
                  <w:rPr>
                    <w:rFonts w:ascii="Arial MT"/>
                    <w:sz w:val="20"/>
                  </w:rPr>
                  <w:t xml:space="preserve"> produttive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informatici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_x0000_s2050" type="#_x0000_t202" style="position:absolute;margin-left:210.1pt;margin-top:58.9pt;width:188pt;height:24.65pt;z-index:-4;mso-position-horizontal-relative:page;mso-position-vertical-relative:page" filled="f" stroked="f">
          <v:textbox inset="0,0,0,0">
            <w:txbxContent>
              <w:p w:rsidR="00D4786B" w:rsidRDefault="00D4786B">
                <w:pPr>
                  <w:spacing w:before="12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COMUNE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DI FIRENZUOLA</w:t>
                </w:r>
              </w:p>
              <w:p w:rsidR="00D4786B" w:rsidRDefault="00D4786B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Citt</w:t>
                </w:r>
                <w:r>
                  <w:rPr>
                    <w:rFonts w:ascii="Arial"/>
                    <w:b/>
                    <w:sz w:val="20"/>
                  </w:rPr>
                  <w:t>à</w:t>
                </w:r>
                <w:r>
                  <w:rPr>
                    <w:rFonts w:ascii="Arial"/>
                    <w:b/>
                    <w:sz w:val="20"/>
                  </w:rPr>
                  <w:t xml:space="preserve"> Metropolitana di Firenze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5" type="#_x0000_t75" style="width:66.25pt;height:86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13F7"/>
    <w:multiLevelType w:val="hybridMultilevel"/>
    <w:tmpl w:val="2C2AC7A0"/>
    <w:lvl w:ilvl="0" w:tplc="D0A879BA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hint="default"/>
        <w:w w:val="100"/>
        <w:sz w:val="24"/>
      </w:rPr>
    </w:lvl>
    <w:lvl w:ilvl="1" w:tplc="706A1576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AC1898A0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B55AD8B6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46127A50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D64EE8EE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9C608E62"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CCCE8448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1EE20C4E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">
    <w:nsid w:val="75ED4AB9"/>
    <w:multiLevelType w:val="hybridMultilevel"/>
    <w:tmpl w:val="B8C28264"/>
    <w:lvl w:ilvl="0" w:tplc="0410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B8A"/>
    <w:rsid w:val="00015E5D"/>
    <w:rsid w:val="00032766"/>
    <w:rsid w:val="00086296"/>
    <w:rsid w:val="0009655E"/>
    <w:rsid w:val="000C0C76"/>
    <w:rsid w:val="000E67CA"/>
    <w:rsid w:val="00133748"/>
    <w:rsid w:val="001405A2"/>
    <w:rsid w:val="001745FB"/>
    <w:rsid w:val="001A5F07"/>
    <w:rsid w:val="00202ADB"/>
    <w:rsid w:val="00233B50"/>
    <w:rsid w:val="00270853"/>
    <w:rsid w:val="002A4C30"/>
    <w:rsid w:val="002E6BEF"/>
    <w:rsid w:val="00347CB9"/>
    <w:rsid w:val="0038449B"/>
    <w:rsid w:val="0039097E"/>
    <w:rsid w:val="00394E91"/>
    <w:rsid w:val="003B1B91"/>
    <w:rsid w:val="003E733C"/>
    <w:rsid w:val="00414A08"/>
    <w:rsid w:val="004D7287"/>
    <w:rsid w:val="005A499D"/>
    <w:rsid w:val="005C7E8B"/>
    <w:rsid w:val="00603BC6"/>
    <w:rsid w:val="00623F2B"/>
    <w:rsid w:val="0062790A"/>
    <w:rsid w:val="006474E6"/>
    <w:rsid w:val="00653579"/>
    <w:rsid w:val="00665924"/>
    <w:rsid w:val="0067603A"/>
    <w:rsid w:val="006B7983"/>
    <w:rsid w:val="006D0BC6"/>
    <w:rsid w:val="006F42DF"/>
    <w:rsid w:val="00714CA9"/>
    <w:rsid w:val="007558D0"/>
    <w:rsid w:val="00762359"/>
    <w:rsid w:val="007713E9"/>
    <w:rsid w:val="007779F0"/>
    <w:rsid w:val="007A279C"/>
    <w:rsid w:val="007D340B"/>
    <w:rsid w:val="007D4C16"/>
    <w:rsid w:val="00851C6B"/>
    <w:rsid w:val="008C1C6F"/>
    <w:rsid w:val="00915B86"/>
    <w:rsid w:val="0094386F"/>
    <w:rsid w:val="00987CB6"/>
    <w:rsid w:val="009D0AF5"/>
    <w:rsid w:val="00A74C02"/>
    <w:rsid w:val="00A77C77"/>
    <w:rsid w:val="00A90CCD"/>
    <w:rsid w:val="00A93B2C"/>
    <w:rsid w:val="00AA674A"/>
    <w:rsid w:val="00AC72C5"/>
    <w:rsid w:val="00AF03F9"/>
    <w:rsid w:val="00B21C83"/>
    <w:rsid w:val="00BB1E66"/>
    <w:rsid w:val="00BB4B8A"/>
    <w:rsid w:val="00C02165"/>
    <w:rsid w:val="00C26880"/>
    <w:rsid w:val="00D042BF"/>
    <w:rsid w:val="00D4786B"/>
    <w:rsid w:val="00D72C4A"/>
    <w:rsid w:val="00E47967"/>
    <w:rsid w:val="00E703E0"/>
    <w:rsid w:val="00F045E9"/>
    <w:rsid w:val="00F04ECD"/>
    <w:rsid w:val="00F0661A"/>
    <w:rsid w:val="00F26C50"/>
    <w:rsid w:val="00F51CBB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C0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74C02"/>
    <w:pPr>
      <w:ind w:left="232" w:right="9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F03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A74C0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74C02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AF03F9"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A74C02"/>
    <w:pPr>
      <w:ind w:left="972" w:hanging="361"/>
    </w:pPr>
  </w:style>
  <w:style w:type="paragraph" w:customStyle="1" w:styleId="TableParagraph">
    <w:name w:val="Table Paragraph"/>
    <w:basedOn w:val="Normale"/>
    <w:uiPriority w:val="99"/>
    <w:rsid w:val="00A74C02"/>
    <w:pPr>
      <w:spacing w:line="210" w:lineRule="exact"/>
      <w:ind w:left="207" w:right="199"/>
      <w:jc w:val="center"/>
    </w:pPr>
  </w:style>
  <w:style w:type="paragraph" w:styleId="Intestazione">
    <w:name w:val="header"/>
    <w:basedOn w:val="Normale"/>
    <w:link w:val="IntestazioneCarattere"/>
    <w:uiPriority w:val="99"/>
    <w:rsid w:val="00015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15E5D"/>
    <w:rPr>
      <w:rFonts w:ascii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rsid w:val="00015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15E5D"/>
    <w:rPr>
      <w:rFonts w:ascii="Times New Roman" w:hAnsi="Times New Roman" w:cs="Times New Roman"/>
      <w:lang w:val="it-IT"/>
    </w:rPr>
  </w:style>
  <w:style w:type="character" w:styleId="Collegamentoipertestuale">
    <w:name w:val="Hyperlink"/>
    <w:uiPriority w:val="99"/>
    <w:rsid w:val="001745FB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1745FB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locked/>
    <w:rsid w:val="003E73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ut@comune.firenzuola.fi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firenzuola.f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puccetti@comune.firenzuola.f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firenzuola@postacert.toscana.it" TargetMode="External"/><Relationship Id="rId2" Type="http://schemas.openxmlformats.org/officeDocument/2006/relationships/hyperlink" Target="http://www.comune.firenzuola.f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vendita scuolabus</dc:title>
  <dc:subject/>
  <dc:creator>stefanianannetti</dc:creator>
  <cp:keywords/>
  <dc:description/>
  <cp:lastModifiedBy>Bargiotti Patrizia</cp:lastModifiedBy>
  <cp:revision>4</cp:revision>
  <dcterms:created xsi:type="dcterms:W3CDTF">2022-04-14T13:41:00Z</dcterms:created>
  <dcterms:modified xsi:type="dcterms:W3CDTF">2022-04-14T14:01:00Z</dcterms:modified>
</cp:coreProperties>
</file>