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9B" w:rsidRDefault="005D5759">
      <w:pPr>
        <w:pStyle w:val="Titolo"/>
        <w:tabs>
          <w:tab w:val="left" w:pos="2122"/>
        </w:tabs>
      </w:pPr>
      <w:r>
        <w:t>MODELLO</w:t>
      </w:r>
      <w:r>
        <w:tab/>
      </w:r>
      <w:r>
        <w:rPr>
          <w:u w:val="single"/>
        </w:rPr>
        <w:t>A</w:t>
      </w:r>
    </w:p>
    <w:p w:rsidR="0022169B" w:rsidRDefault="0022169B">
      <w:pPr>
        <w:pStyle w:val="Corpotesto"/>
        <w:spacing w:before="11"/>
        <w:rPr>
          <w:rFonts w:ascii="Times New Roman"/>
          <w:sz w:val="12"/>
        </w:rPr>
      </w:pPr>
    </w:p>
    <w:p w:rsidR="0022169B" w:rsidRDefault="005D5759">
      <w:pPr>
        <w:spacing w:before="91"/>
        <w:ind w:left="837" w:right="84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RENDICONTO DELL’UTILIZZO DELLA QUOTA DEL 5 PER MILLE DELL’IRPEF AL SOSTEGNO DELLE ATTIVITA’ SOCIALI</w:t>
      </w:r>
    </w:p>
    <w:p w:rsidR="0022169B" w:rsidRDefault="005D5759">
      <w:pPr>
        <w:spacing w:before="1"/>
        <w:ind w:left="526" w:right="52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ATTRIBUITA NELL’ANNO 2018 E RIFERITA ALL’ANNO FINANZIARIO 2016 E ANNO DI IMPOSTA 2015</w:t>
      </w:r>
    </w:p>
    <w:p w:rsidR="0022169B" w:rsidRDefault="005D5759">
      <w:pPr>
        <w:spacing w:before="1"/>
        <w:ind w:left="2398" w:right="218" w:hanging="217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(Articolo 12, decreto del Presidente del Consiglio dei Ministri 23 aprile 2010 aggiornato con le istruzioni del Decreto del Presidente del Consiglio 7 luglio 2016</w:t>
      </w:r>
    </w:p>
    <w:p w:rsidR="0022169B" w:rsidRDefault="0022169B">
      <w:pPr>
        <w:pStyle w:val="Corpotesto"/>
        <w:spacing w:before="9"/>
        <w:rPr>
          <w:rFonts w:ascii="Times New Roman"/>
          <w:b/>
          <w:sz w:val="18"/>
        </w:rPr>
      </w:pPr>
    </w:p>
    <w:p w:rsidR="0022169B" w:rsidRDefault="005D5759">
      <w:pPr>
        <w:pStyle w:val="Corpotesto"/>
        <w:tabs>
          <w:tab w:val="left" w:pos="1621"/>
          <w:tab w:val="left" w:pos="4192"/>
          <w:tab w:val="left" w:pos="5330"/>
        </w:tabs>
        <w:ind w:left="118"/>
      </w:pPr>
      <w:r>
        <w:rPr>
          <w:color w:val="333333"/>
        </w:rPr>
        <w:t>Comune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</w:rPr>
        <w:tab/>
      </w:r>
      <w:r w:rsidR="0018307E">
        <w:rPr>
          <w:color w:val="333333"/>
        </w:rPr>
        <w:t>ARPINO</w:t>
      </w:r>
      <w:r>
        <w:rPr>
          <w:color w:val="333333"/>
        </w:rPr>
        <w:tab/>
      </w:r>
      <w:proofErr w:type="spellStart"/>
      <w:r>
        <w:rPr>
          <w:color w:val="333333"/>
        </w:rPr>
        <w:t>Prov</w:t>
      </w:r>
      <w:proofErr w:type="spellEnd"/>
      <w:r>
        <w:rPr>
          <w:color w:val="333333"/>
        </w:rPr>
        <w:t>.</w:t>
      </w:r>
      <w:r>
        <w:rPr>
          <w:color w:val="333333"/>
        </w:rPr>
        <w:tab/>
      </w:r>
      <w:r w:rsidR="0018307E">
        <w:rPr>
          <w:color w:val="333333"/>
        </w:rPr>
        <w:t>FROSINONE</w:t>
      </w:r>
    </w:p>
    <w:p w:rsidR="0022169B" w:rsidRDefault="0022169B">
      <w:pPr>
        <w:pStyle w:val="Corpotesto"/>
        <w:spacing w:before="2"/>
      </w:pPr>
    </w:p>
    <w:p w:rsidR="0022169B" w:rsidRDefault="005D5759">
      <w:pPr>
        <w:pStyle w:val="Corpotesto"/>
        <w:ind w:left="118"/>
      </w:pPr>
      <w:r>
        <w:rPr>
          <w:color w:val="333333"/>
        </w:rPr>
        <w:t xml:space="preserve">Codice </w:t>
      </w:r>
      <w:r w:rsidR="0018307E">
        <w:rPr>
          <w:color w:val="333333"/>
        </w:rPr>
        <w:t xml:space="preserve">Fiscale </w:t>
      </w:r>
      <w:r>
        <w:rPr>
          <w:color w:val="333333"/>
        </w:rPr>
        <w:t xml:space="preserve">Ente </w:t>
      </w:r>
      <w:r w:rsidR="0018307E">
        <w:rPr>
          <w:color w:val="333333"/>
        </w:rPr>
        <w:t>82000270601</w:t>
      </w:r>
    </w:p>
    <w:p w:rsidR="0022169B" w:rsidRDefault="0022169B">
      <w:pPr>
        <w:pStyle w:val="Corpotesto"/>
      </w:pPr>
    </w:p>
    <w:p w:rsidR="0022169B" w:rsidRDefault="005D5759">
      <w:pPr>
        <w:pStyle w:val="Corpotesto"/>
        <w:tabs>
          <w:tab w:val="left" w:pos="5315"/>
        </w:tabs>
        <w:ind w:left="118"/>
      </w:pPr>
      <w:r>
        <w:rPr>
          <w:color w:val="333333"/>
        </w:rPr>
        <w:t>Importo totale percepito dal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Ministero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Interno</w:t>
      </w:r>
      <w:r>
        <w:rPr>
          <w:color w:val="333333"/>
        </w:rPr>
        <w:tab/>
        <w:t>€</w:t>
      </w:r>
      <w:r>
        <w:rPr>
          <w:color w:val="333333"/>
          <w:spacing w:val="-3"/>
        </w:rPr>
        <w:t xml:space="preserve"> </w:t>
      </w:r>
      <w:r w:rsidR="0018307E">
        <w:rPr>
          <w:color w:val="333333"/>
        </w:rPr>
        <w:t>639</w:t>
      </w:r>
      <w:r>
        <w:rPr>
          <w:color w:val="333333"/>
        </w:rPr>
        <w:t>,</w:t>
      </w:r>
      <w:r w:rsidR="0018307E">
        <w:rPr>
          <w:color w:val="333333"/>
        </w:rPr>
        <w:t>92</w:t>
      </w:r>
    </w:p>
    <w:p w:rsidR="0022169B" w:rsidRDefault="0022169B">
      <w:pPr>
        <w:pStyle w:val="Corpotesto"/>
        <w:rPr>
          <w:sz w:val="28"/>
        </w:rPr>
      </w:pPr>
    </w:p>
    <w:p w:rsidR="0022169B" w:rsidRDefault="0022169B">
      <w:pPr>
        <w:pStyle w:val="Corpotesto"/>
        <w:spacing w:before="2"/>
        <w:rPr>
          <w:sz w:val="35"/>
        </w:rPr>
      </w:pPr>
    </w:p>
    <w:p w:rsidR="0022169B" w:rsidRDefault="005D5759">
      <w:pPr>
        <w:pStyle w:val="Corpotesto"/>
        <w:spacing w:before="1"/>
        <w:ind w:left="118" w:right="332"/>
      </w:pPr>
      <w:r>
        <w:rPr>
          <w:color w:val="333333"/>
          <w:u w:val="single" w:color="333333"/>
        </w:rPr>
        <w:t>Il presente modello va compilato in caso di affidamento del servizio a enti esterni</w:t>
      </w:r>
      <w:r>
        <w:rPr>
          <w:color w:val="333333"/>
        </w:rPr>
        <w:t xml:space="preserve"> </w:t>
      </w:r>
      <w:r>
        <w:rPr>
          <w:color w:val="333333"/>
          <w:u w:val="single" w:color="333333"/>
        </w:rPr>
        <w:t>al Comune</w:t>
      </w:r>
    </w:p>
    <w:p w:rsidR="0022169B" w:rsidRDefault="0022169B">
      <w:pPr>
        <w:pStyle w:val="Corpotesto"/>
        <w:rPr>
          <w:sz w:val="20"/>
        </w:rPr>
      </w:pPr>
    </w:p>
    <w:p w:rsidR="0022169B" w:rsidRDefault="0022169B">
      <w:pPr>
        <w:pStyle w:val="Corpotesto"/>
        <w:spacing w:before="3"/>
        <w:rPr>
          <w:sz w:val="26"/>
        </w:rPr>
      </w:pPr>
    </w:p>
    <w:p w:rsidR="0022169B" w:rsidRDefault="005D5759">
      <w:pPr>
        <w:pStyle w:val="Paragrafoelenco"/>
        <w:numPr>
          <w:ilvl w:val="0"/>
          <w:numId w:val="3"/>
        </w:numPr>
        <w:tabs>
          <w:tab w:val="left" w:pos="316"/>
        </w:tabs>
        <w:spacing w:before="100" w:line="278" w:lineRule="exact"/>
        <w:ind w:hanging="198"/>
        <w:jc w:val="both"/>
        <w:rPr>
          <w:sz w:val="24"/>
        </w:rPr>
      </w:pPr>
      <w:r>
        <w:rPr>
          <w:color w:val="333333"/>
          <w:sz w:val="24"/>
        </w:rPr>
        <w:t xml:space="preserve">– Ente beneficiario e denominazione sociale: </w:t>
      </w:r>
      <w:r w:rsidR="0018307E">
        <w:rPr>
          <w:color w:val="333333"/>
          <w:sz w:val="24"/>
        </w:rPr>
        <w:t>Centro di accoglienza “</w:t>
      </w:r>
      <w:proofErr w:type="spellStart"/>
      <w:r w:rsidR="0018307E">
        <w:rPr>
          <w:color w:val="333333"/>
          <w:sz w:val="24"/>
        </w:rPr>
        <w:t>Effatà</w:t>
      </w:r>
      <w:proofErr w:type="spellEnd"/>
      <w:r w:rsidR="0018307E">
        <w:rPr>
          <w:color w:val="333333"/>
          <w:sz w:val="24"/>
        </w:rPr>
        <w:t>”</w:t>
      </w:r>
    </w:p>
    <w:p w:rsidR="0022169B" w:rsidRDefault="005D5759">
      <w:pPr>
        <w:spacing w:line="255" w:lineRule="exact"/>
        <w:ind w:left="118"/>
        <w:jc w:val="both"/>
      </w:pPr>
      <w:r>
        <w:rPr>
          <w:color w:val="333333"/>
        </w:rPr>
        <w:t>(</w:t>
      </w:r>
      <w:r w:rsidR="0018307E">
        <w:rPr>
          <w:color w:val="333333"/>
        </w:rPr>
        <w:t>Casa Famiglia per minori in difficoltà e/o in abbandono)</w:t>
      </w:r>
    </w:p>
    <w:p w:rsidR="0022169B" w:rsidRDefault="005D5759">
      <w:pPr>
        <w:pStyle w:val="Paragrafoelenco"/>
        <w:numPr>
          <w:ilvl w:val="0"/>
          <w:numId w:val="3"/>
        </w:numPr>
        <w:tabs>
          <w:tab w:val="left" w:pos="316"/>
        </w:tabs>
        <w:spacing w:before="182"/>
        <w:ind w:hanging="198"/>
        <w:rPr>
          <w:sz w:val="24"/>
        </w:rPr>
      </w:pPr>
      <w:r>
        <w:rPr>
          <w:color w:val="333333"/>
          <w:sz w:val="24"/>
        </w:rPr>
        <w:t>– Codice fiscale dell’ente</w:t>
      </w:r>
      <w:r w:rsidRPr="0031437B">
        <w:rPr>
          <w:sz w:val="24"/>
        </w:rPr>
        <w:t xml:space="preserve">: </w:t>
      </w:r>
      <w:r w:rsidR="0031437B" w:rsidRPr="0031437B">
        <w:rPr>
          <w:sz w:val="24"/>
        </w:rPr>
        <w:t>82004610604</w:t>
      </w:r>
    </w:p>
    <w:p w:rsidR="0022169B" w:rsidRDefault="005D5759">
      <w:pPr>
        <w:pStyle w:val="Paragrafoelenco"/>
        <w:numPr>
          <w:ilvl w:val="0"/>
          <w:numId w:val="3"/>
        </w:numPr>
        <w:tabs>
          <w:tab w:val="left" w:pos="316"/>
        </w:tabs>
        <w:ind w:hanging="198"/>
        <w:rPr>
          <w:sz w:val="24"/>
        </w:rPr>
      </w:pPr>
      <w:r>
        <w:rPr>
          <w:color w:val="333333"/>
          <w:sz w:val="24"/>
        </w:rPr>
        <w:t xml:space="preserve">– Sede legale: </w:t>
      </w:r>
      <w:r w:rsidR="0018307E">
        <w:rPr>
          <w:color w:val="333333"/>
          <w:sz w:val="24"/>
        </w:rPr>
        <w:t>Via Civita Falconara</w:t>
      </w:r>
      <w:r w:rsidR="0031437B">
        <w:rPr>
          <w:color w:val="333333"/>
          <w:sz w:val="24"/>
        </w:rPr>
        <w:t>,10</w:t>
      </w:r>
      <w:r>
        <w:rPr>
          <w:color w:val="333333"/>
          <w:sz w:val="24"/>
        </w:rPr>
        <w:t xml:space="preserve"> – </w:t>
      </w:r>
      <w:r w:rsidR="0018307E">
        <w:rPr>
          <w:color w:val="333333"/>
          <w:sz w:val="24"/>
        </w:rPr>
        <w:t>03033</w:t>
      </w:r>
      <w:r>
        <w:rPr>
          <w:color w:val="333333"/>
          <w:sz w:val="24"/>
        </w:rPr>
        <w:t xml:space="preserve"> </w:t>
      </w:r>
      <w:r w:rsidR="0018307E">
        <w:rPr>
          <w:color w:val="333333"/>
          <w:sz w:val="24"/>
        </w:rPr>
        <w:t>Arpino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(</w:t>
      </w:r>
      <w:r w:rsidR="0018307E">
        <w:rPr>
          <w:color w:val="333333"/>
          <w:sz w:val="24"/>
        </w:rPr>
        <w:t>FR</w:t>
      </w:r>
      <w:r>
        <w:rPr>
          <w:color w:val="333333"/>
          <w:sz w:val="24"/>
        </w:rPr>
        <w:t>)</w:t>
      </w:r>
    </w:p>
    <w:p w:rsidR="0022169B" w:rsidRDefault="005D5759">
      <w:pPr>
        <w:pStyle w:val="Paragrafoelenco"/>
        <w:numPr>
          <w:ilvl w:val="0"/>
          <w:numId w:val="3"/>
        </w:numPr>
        <w:tabs>
          <w:tab w:val="left" w:pos="316"/>
        </w:tabs>
        <w:spacing w:line="393" w:lineRule="auto"/>
        <w:ind w:left="478" w:right="2314" w:hanging="360"/>
        <w:rPr>
          <w:sz w:val="24"/>
        </w:rPr>
      </w:pPr>
      <w:r>
        <w:rPr>
          <w:color w:val="333333"/>
          <w:sz w:val="24"/>
        </w:rPr>
        <w:t xml:space="preserve">– nome e cognome e codice fiscale del rappresentante legale: </w:t>
      </w:r>
      <w:r w:rsidR="00636AB8">
        <w:rPr>
          <w:color w:val="333333"/>
          <w:sz w:val="24"/>
        </w:rPr>
        <w:t xml:space="preserve">Don Antonio Di Lorenzo </w:t>
      </w:r>
      <w:r>
        <w:rPr>
          <w:color w:val="333333"/>
          <w:sz w:val="24"/>
        </w:rPr>
        <w:t xml:space="preserve">– C.F. </w:t>
      </w:r>
      <w:r w:rsidR="00636AB8">
        <w:rPr>
          <w:color w:val="333333"/>
          <w:sz w:val="24"/>
        </w:rPr>
        <w:t>DLR NTN 54B05 H917M</w:t>
      </w:r>
    </w:p>
    <w:p w:rsidR="0022169B" w:rsidRPr="00636AB8" w:rsidRDefault="005D5759">
      <w:pPr>
        <w:pStyle w:val="Paragrafoelenco"/>
        <w:numPr>
          <w:ilvl w:val="0"/>
          <w:numId w:val="3"/>
        </w:numPr>
        <w:tabs>
          <w:tab w:val="left" w:pos="316"/>
        </w:tabs>
        <w:spacing w:before="3"/>
        <w:ind w:hanging="198"/>
        <w:rPr>
          <w:sz w:val="24"/>
        </w:rPr>
      </w:pPr>
      <w:r>
        <w:rPr>
          <w:color w:val="333333"/>
          <w:sz w:val="24"/>
        </w:rPr>
        <w:t>– Indirizzo di posta elettronica:</w:t>
      </w:r>
      <w:r>
        <w:rPr>
          <w:color w:val="0000FF"/>
          <w:spacing w:val="-9"/>
          <w:sz w:val="24"/>
        </w:rPr>
        <w:t xml:space="preserve"> </w:t>
      </w:r>
      <w:hyperlink r:id="rId7" w:history="1">
        <w:r w:rsidR="00636AB8" w:rsidRPr="00CE4C6C">
          <w:rPr>
            <w:rStyle w:val="Collegamentoipertestuale"/>
            <w:spacing w:val="-9"/>
            <w:sz w:val="24"/>
          </w:rPr>
          <w:t>antoniodilorenzo54@gmail.com</w:t>
        </w:r>
      </w:hyperlink>
    </w:p>
    <w:p w:rsidR="0022169B" w:rsidRDefault="005D5759">
      <w:pPr>
        <w:pStyle w:val="Paragrafoelenco"/>
        <w:numPr>
          <w:ilvl w:val="0"/>
          <w:numId w:val="3"/>
        </w:numPr>
        <w:tabs>
          <w:tab w:val="left" w:pos="316"/>
        </w:tabs>
        <w:ind w:left="118" w:right="161" w:firstLine="0"/>
        <w:jc w:val="both"/>
        <w:rPr>
          <w:sz w:val="24"/>
        </w:rPr>
      </w:pPr>
      <w:r>
        <w:rPr>
          <w:color w:val="333333"/>
          <w:sz w:val="24"/>
        </w:rPr>
        <w:t xml:space="preserve">- Scopo dell’attività sociale: attività di promozione sociale nell’ambito dei servizi alla persona, destinata in particolar modo </w:t>
      </w:r>
      <w:r w:rsidR="00636AB8">
        <w:rPr>
          <w:color w:val="333333"/>
          <w:sz w:val="24"/>
        </w:rPr>
        <w:t>ai minori in difficoltà o in stato di abbandono</w:t>
      </w:r>
      <w:r>
        <w:rPr>
          <w:color w:val="333333"/>
          <w:sz w:val="24"/>
        </w:rPr>
        <w:t>.</w:t>
      </w:r>
    </w:p>
    <w:p w:rsidR="0022169B" w:rsidRDefault="005D5759">
      <w:pPr>
        <w:pStyle w:val="Paragrafoelenco"/>
        <w:numPr>
          <w:ilvl w:val="0"/>
          <w:numId w:val="3"/>
        </w:numPr>
        <w:tabs>
          <w:tab w:val="left" w:pos="316"/>
        </w:tabs>
        <w:spacing w:before="181" w:line="396" w:lineRule="auto"/>
        <w:ind w:left="118" w:right="3219" w:firstLine="0"/>
        <w:jc w:val="both"/>
        <w:rPr>
          <w:sz w:val="24"/>
        </w:rPr>
      </w:pPr>
      <w:r>
        <w:rPr>
          <w:color w:val="333333"/>
          <w:sz w:val="24"/>
        </w:rPr>
        <w:t>– Anno finanziario a cui si riferisce l’erogazione: 2016 8 – Data di percezione delle somme</w:t>
      </w:r>
      <w:r w:rsidRPr="00636AB8">
        <w:rPr>
          <w:sz w:val="24"/>
        </w:rPr>
        <w:t>:</w:t>
      </w:r>
      <w:r w:rsidRPr="00636AB8">
        <w:rPr>
          <w:spacing w:val="-11"/>
          <w:sz w:val="24"/>
        </w:rPr>
        <w:t xml:space="preserve"> </w:t>
      </w:r>
      <w:r w:rsidR="00E76E6C">
        <w:rPr>
          <w:spacing w:val="-11"/>
          <w:sz w:val="24"/>
        </w:rPr>
        <w:t xml:space="preserve">17 </w:t>
      </w:r>
      <w:r w:rsidR="00636AB8" w:rsidRPr="00636AB8">
        <w:rPr>
          <w:sz w:val="24"/>
        </w:rPr>
        <w:t xml:space="preserve">maggio </w:t>
      </w:r>
      <w:r>
        <w:rPr>
          <w:color w:val="333333"/>
          <w:sz w:val="24"/>
        </w:rPr>
        <w:t>2018</w:t>
      </w:r>
    </w:p>
    <w:p w:rsidR="0022169B" w:rsidRDefault="005D5759">
      <w:pPr>
        <w:pStyle w:val="Paragrafoelenco"/>
        <w:numPr>
          <w:ilvl w:val="0"/>
          <w:numId w:val="2"/>
        </w:numPr>
        <w:tabs>
          <w:tab w:val="left" w:pos="316"/>
        </w:tabs>
        <w:spacing w:before="0" w:line="276" w:lineRule="exact"/>
        <w:ind w:hanging="198"/>
        <w:jc w:val="both"/>
        <w:rPr>
          <w:sz w:val="24"/>
        </w:rPr>
      </w:pPr>
      <w:r>
        <w:rPr>
          <w:color w:val="333333"/>
          <w:sz w:val="24"/>
        </w:rPr>
        <w:t>- Importo assegnato: €</w:t>
      </w:r>
      <w:r>
        <w:rPr>
          <w:color w:val="333333"/>
          <w:spacing w:val="-4"/>
          <w:sz w:val="24"/>
        </w:rPr>
        <w:t xml:space="preserve"> </w:t>
      </w:r>
      <w:r w:rsidR="0018307E">
        <w:rPr>
          <w:color w:val="333333"/>
          <w:sz w:val="24"/>
        </w:rPr>
        <w:t>639,92</w:t>
      </w:r>
    </w:p>
    <w:p w:rsidR="0022169B" w:rsidRDefault="005D5759">
      <w:pPr>
        <w:pStyle w:val="Paragrafoelenco"/>
        <w:numPr>
          <w:ilvl w:val="0"/>
          <w:numId w:val="2"/>
        </w:numPr>
        <w:tabs>
          <w:tab w:val="left" w:pos="508"/>
        </w:tabs>
        <w:ind w:left="118" w:right="124" w:firstLine="0"/>
        <w:jc w:val="both"/>
        <w:rPr>
          <w:sz w:val="24"/>
        </w:rPr>
      </w:pPr>
      <w:r>
        <w:rPr>
          <w:color w:val="333333"/>
          <w:sz w:val="24"/>
        </w:rPr>
        <w:t xml:space="preserve">– Importo delle spese finanziate con il 5 per mille destinate alle spese </w:t>
      </w:r>
      <w:r>
        <w:rPr>
          <w:color w:val="333333"/>
          <w:spacing w:val="-3"/>
          <w:sz w:val="24"/>
        </w:rPr>
        <w:t xml:space="preserve">di </w:t>
      </w:r>
      <w:r>
        <w:rPr>
          <w:color w:val="333333"/>
          <w:sz w:val="24"/>
        </w:rPr>
        <w:t>funzionamento del beneficiario distinte con l’indicazione della loro riconduzione alle finalità del soggetto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beneficiario:</w:t>
      </w:r>
    </w:p>
    <w:p w:rsidR="0022169B" w:rsidRDefault="0022169B">
      <w:pPr>
        <w:pStyle w:val="Corpotesto"/>
        <w:rPr>
          <w:sz w:val="20"/>
        </w:rPr>
      </w:pPr>
    </w:p>
    <w:p w:rsidR="0022169B" w:rsidRDefault="0022169B">
      <w:pPr>
        <w:pStyle w:val="Corpotesto"/>
        <w:rPr>
          <w:sz w:val="20"/>
        </w:rPr>
      </w:pPr>
    </w:p>
    <w:p w:rsidR="0022169B" w:rsidRDefault="0022169B">
      <w:pPr>
        <w:pStyle w:val="Corpotesto"/>
        <w:spacing w:before="1"/>
        <w:rPr>
          <w:sz w:val="1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3557"/>
        <w:gridCol w:w="1906"/>
        <w:gridCol w:w="2829"/>
      </w:tblGrid>
      <w:tr w:rsidR="0022169B">
        <w:trPr>
          <w:trHeight w:val="278"/>
        </w:trPr>
        <w:tc>
          <w:tcPr>
            <w:tcW w:w="3557" w:type="dxa"/>
          </w:tcPr>
          <w:p w:rsidR="0022169B" w:rsidRDefault="005D5759">
            <w:pPr>
              <w:pStyle w:val="TableParagraph"/>
              <w:spacing w:line="259" w:lineRule="exact"/>
              <w:ind w:left="424"/>
              <w:rPr>
                <w:sz w:val="24"/>
              </w:rPr>
            </w:pPr>
            <w:r>
              <w:rPr>
                <w:color w:val="333333"/>
                <w:sz w:val="24"/>
              </w:rPr>
              <w:t>Tipologia spesa</w:t>
            </w:r>
          </w:p>
        </w:tc>
        <w:tc>
          <w:tcPr>
            <w:tcW w:w="1906" w:type="dxa"/>
          </w:tcPr>
          <w:p w:rsidR="0022169B" w:rsidRDefault="005D5759">
            <w:pPr>
              <w:pStyle w:val="TableParagraph"/>
              <w:spacing w:line="259" w:lineRule="exact"/>
              <w:ind w:left="535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importo</w:t>
            </w:r>
            <w:proofErr w:type="gramEnd"/>
          </w:p>
        </w:tc>
        <w:tc>
          <w:tcPr>
            <w:tcW w:w="2829" w:type="dxa"/>
          </w:tcPr>
          <w:p w:rsidR="0022169B" w:rsidRDefault="005D5759">
            <w:pPr>
              <w:pStyle w:val="TableParagraph"/>
              <w:spacing w:line="259" w:lineRule="exact"/>
              <w:ind w:left="203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riconduzione</w:t>
            </w:r>
            <w:proofErr w:type="gramEnd"/>
            <w:r>
              <w:rPr>
                <w:color w:val="333333"/>
                <w:sz w:val="24"/>
              </w:rPr>
              <w:t xml:space="preserve"> ad attività</w:t>
            </w:r>
          </w:p>
        </w:tc>
      </w:tr>
      <w:tr w:rsidR="0022169B">
        <w:trPr>
          <w:trHeight w:val="1392"/>
        </w:trPr>
        <w:tc>
          <w:tcPr>
            <w:tcW w:w="3557" w:type="dxa"/>
          </w:tcPr>
          <w:p w:rsidR="0022169B" w:rsidRDefault="005D5759">
            <w:pPr>
              <w:pStyle w:val="TableParagraph"/>
              <w:ind w:left="280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di</w:t>
            </w:r>
            <w:proofErr w:type="gramEnd"/>
            <w:r>
              <w:rPr>
                <w:color w:val="333333"/>
                <w:sz w:val="24"/>
              </w:rPr>
              <w:t xml:space="preserve"> funzionamento</w:t>
            </w:r>
          </w:p>
          <w:p w:rsidR="0022169B" w:rsidRDefault="0022169B">
            <w:pPr>
              <w:pStyle w:val="TableParagraph"/>
              <w:spacing w:before="11"/>
              <w:rPr>
                <w:sz w:val="23"/>
              </w:rPr>
            </w:pPr>
          </w:p>
          <w:p w:rsidR="0022169B" w:rsidRDefault="005D5759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rPr>
                <w:sz w:val="24"/>
              </w:rPr>
            </w:pPr>
            <w:r>
              <w:rPr>
                <w:color w:val="333333"/>
                <w:sz w:val="24"/>
              </w:rPr>
              <w:t>Spese per risorse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umane</w:t>
            </w:r>
          </w:p>
          <w:p w:rsidR="0022169B" w:rsidRDefault="0022169B">
            <w:pPr>
              <w:pStyle w:val="TableParagraph"/>
              <w:spacing w:before="11"/>
              <w:rPr>
                <w:sz w:val="23"/>
              </w:rPr>
            </w:pPr>
          </w:p>
          <w:p w:rsidR="0022169B" w:rsidRDefault="005D5759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line="259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Spese per beni e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servizi</w:t>
            </w:r>
          </w:p>
        </w:tc>
        <w:tc>
          <w:tcPr>
            <w:tcW w:w="1906" w:type="dxa"/>
          </w:tcPr>
          <w:p w:rsidR="0022169B" w:rsidRDefault="0022169B">
            <w:pPr>
              <w:pStyle w:val="TableParagraph"/>
              <w:rPr>
                <w:sz w:val="28"/>
              </w:rPr>
            </w:pPr>
          </w:p>
          <w:p w:rsidR="0022169B" w:rsidRDefault="005D5759">
            <w:pPr>
              <w:pStyle w:val="TableParagraph"/>
              <w:spacing w:before="232"/>
              <w:ind w:left="621"/>
              <w:rPr>
                <w:sz w:val="24"/>
              </w:rPr>
            </w:pPr>
            <w:r>
              <w:rPr>
                <w:color w:val="333333"/>
                <w:sz w:val="24"/>
              </w:rPr>
              <w:t>€ …………..</w:t>
            </w:r>
          </w:p>
        </w:tc>
        <w:tc>
          <w:tcPr>
            <w:tcW w:w="2829" w:type="dxa"/>
          </w:tcPr>
          <w:p w:rsidR="0022169B" w:rsidRDefault="005D5759">
            <w:pPr>
              <w:pStyle w:val="TableParagraph"/>
              <w:ind w:left="510" w:right="482"/>
              <w:jc w:val="center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sociale</w:t>
            </w:r>
            <w:proofErr w:type="gramEnd"/>
            <w:r>
              <w:rPr>
                <w:color w:val="333333"/>
                <w:sz w:val="24"/>
              </w:rPr>
              <w:t xml:space="preserve"> dell’ente</w:t>
            </w:r>
          </w:p>
          <w:p w:rsidR="0022169B" w:rsidRDefault="0022169B">
            <w:pPr>
              <w:pStyle w:val="TableParagraph"/>
              <w:spacing w:before="11"/>
              <w:rPr>
                <w:sz w:val="23"/>
              </w:rPr>
            </w:pPr>
          </w:p>
          <w:p w:rsidR="0022169B" w:rsidRDefault="005D5759">
            <w:pPr>
              <w:pStyle w:val="TableParagraph"/>
              <w:ind w:left="8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%</w:t>
            </w:r>
          </w:p>
        </w:tc>
      </w:tr>
    </w:tbl>
    <w:p w:rsidR="0022169B" w:rsidRDefault="0022169B">
      <w:pPr>
        <w:jc w:val="center"/>
        <w:rPr>
          <w:sz w:val="24"/>
        </w:rPr>
        <w:sectPr w:rsidR="0022169B">
          <w:footerReference w:type="default" r:id="rId8"/>
          <w:type w:val="continuous"/>
          <w:pgSz w:w="11910" w:h="16840"/>
          <w:pgMar w:top="1400" w:right="1300" w:bottom="880" w:left="1300" w:header="720" w:footer="699" w:gutter="0"/>
          <w:cols w:space="720"/>
        </w:sectPr>
      </w:pPr>
    </w:p>
    <w:tbl>
      <w:tblPr>
        <w:tblStyle w:val="TableNormal"/>
        <w:tblW w:w="0" w:type="auto"/>
        <w:tblInd w:w="781" w:type="dxa"/>
        <w:tblLayout w:type="fixed"/>
        <w:tblLook w:val="01E0" w:firstRow="1" w:lastRow="1" w:firstColumn="1" w:lastColumn="1" w:noHBand="0" w:noVBand="0"/>
      </w:tblPr>
      <w:tblGrid>
        <w:gridCol w:w="3331"/>
        <w:gridCol w:w="2387"/>
        <w:gridCol w:w="971"/>
      </w:tblGrid>
      <w:tr w:rsidR="0022169B">
        <w:trPr>
          <w:trHeight w:val="278"/>
        </w:trPr>
        <w:tc>
          <w:tcPr>
            <w:tcW w:w="3331" w:type="dxa"/>
          </w:tcPr>
          <w:p w:rsidR="0022169B" w:rsidRDefault="005D5759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(</w:t>
            </w:r>
            <w:proofErr w:type="gramStart"/>
            <w:r>
              <w:rPr>
                <w:color w:val="333333"/>
                <w:sz w:val="24"/>
              </w:rPr>
              <w:t>indicare</w:t>
            </w:r>
            <w:proofErr w:type="gramEnd"/>
            <w:r>
              <w:rPr>
                <w:color w:val="333333"/>
                <w:sz w:val="24"/>
              </w:rPr>
              <w:t xml:space="preserve"> tipi di beni)</w:t>
            </w:r>
          </w:p>
        </w:tc>
        <w:tc>
          <w:tcPr>
            <w:tcW w:w="3358" w:type="dxa"/>
            <w:gridSpan w:val="2"/>
          </w:tcPr>
          <w:p w:rsidR="0022169B" w:rsidRDefault="00221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69B">
        <w:trPr>
          <w:trHeight w:val="278"/>
        </w:trPr>
        <w:tc>
          <w:tcPr>
            <w:tcW w:w="3331" w:type="dxa"/>
          </w:tcPr>
          <w:p w:rsidR="0022169B" w:rsidRDefault="005D5759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color w:val="333333"/>
                <w:sz w:val="24"/>
              </w:rPr>
              <w:t>………………………………………..</w:t>
            </w:r>
          </w:p>
        </w:tc>
        <w:tc>
          <w:tcPr>
            <w:tcW w:w="2387" w:type="dxa"/>
          </w:tcPr>
          <w:p w:rsidR="0022169B" w:rsidRDefault="005D5759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color w:val="333333"/>
                <w:sz w:val="24"/>
              </w:rPr>
              <w:t>€…………….</w:t>
            </w:r>
          </w:p>
        </w:tc>
        <w:tc>
          <w:tcPr>
            <w:tcW w:w="971" w:type="dxa"/>
          </w:tcPr>
          <w:p w:rsidR="0022169B" w:rsidRDefault="005D5759">
            <w:pPr>
              <w:pStyle w:val="TableParagraph"/>
              <w:spacing w:line="258" w:lineRule="exact"/>
              <w:ind w:right="52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%</w:t>
            </w:r>
          </w:p>
        </w:tc>
      </w:tr>
      <w:tr w:rsidR="0022169B">
        <w:trPr>
          <w:trHeight w:val="278"/>
        </w:trPr>
        <w:tc>
          <w:tcPr>
            <w:tcW w:w="3331" w:type="dxa"/>
          </w:tcPr>
          <w:p w:rsidR="0022169B" w:rsidRDefault="005D5759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color w:val="333333"/>
                <w:sz w:val="24"/>
              </w:rPr>
              <w:t>………………………………………..</w:t>
            </w:r>
          </w:p>
        </w:tc>
        <w:tc>
          <w:tcPr>
            <w:tcW w:w="2387" w:type="dxa"/>
          </w:tcPr>
          <w:p w:rsidR="0022169B" w:rsidRDefault="005D5759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color w:val="333333"/>
                <w:sz w:val="24"/>
              </w:rPr>
              <w:t>€ …………….</w:t>
            </w:r>
          </w:p>
        </w:tc>
        <w:tc>
          <w:tcPr>
            <w:tcW w:w="971" w:type="dxa"/>
          </w:tcPr>
          <w:p w:rsidR="0022169B" w:rsidRDefault="005D5759">
            <w:pPr>
              <w:pStyle w:val="TableParagraph"/>
              <w:spacing w:line="258" w:lineRule="exact"/>
              <w:ind w:right="47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%</w:t>
            </w:r>
          </w:p>
        </w:tc>
      </w:tr>
      <w:tr w:rsidR="0022169B">
        <w:trPr>
          <w:trHeight w:val="278"/>
        </w:trPr>
        <w:tc>
          <w:tcPr>
            <w:tcW w:w="3331" w:type="dxa"/>
          </w:tcPr>
          <w:p w:rsidR="0022169B" w:rsidRDefault="005D5759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color w:val="333333"/>
                <w:sz w:val="24"/>
              </w:rPr>
              <w:t>……………………………………….</w:t>
            </w:r>
          </w:p>
        </w:tc>
        <w:tc>
          <w:tcPr>
            <w:tcW w:w="2387" w:type="dxa"/>
          </w:tcPr>
          <w:p w:rsidR="0022169B" w:rsidRDefault="005D5759">
            <w:pPr>
              <w:pStyle w:val="TableParagraph"/>
              <w:spacing w:line="259" w:lineRule="exact"/>
              <w:ind w:left="463"/>
              <w:rPr>
                <w:sz w:val="24"/>
              </w:rPr>
            </w:pPr>
            <w:r>
              <w:rPr>
                <w:color w:val="333333"/>
                <w:sz w:val="24"/>
              </w:rPr>
              <w:t>€ …………..</w:t>
            </w:r>
          </w:p>
        </w:tc>
        <w:tc>
          <w:tcPr>
            <w:tcW w:w="971" w:type="dxa"/>
          </w:tcPr>
          <w:p w:rsidR="0022169B" w:rsidRDefault="005D5759">
            <w:pPr>
              <w:pStyle w:val="TableParagraph"/>
              <w:spacing w:line="259" w:lineRule="exact"/>
              <w:ind w:right="8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%</w:t>
            </w:r>
          </w:p>
        </w:tc>
      </w:tr>
    </w:tbl>
    <w:p w:rsidR="0022169B" w:rsidRDefault="0022169B">
      <w:pPr>
        <w:pStyle w:val="Corpotesto"/>
        <w:spacing w:before="6"/>
        <w:rPr>
          <w:sz w:val="14"/>
        </w:rPr>
      </w:pPr>
    </w:p>
    <w:p w:rsidR="0022169B" w:rsidRDefault="005D5759">
      <w:pPr>
        <w:tabs>
          <w:tab w:val="left" w:pos="4588"/>
          <w:tab w:val="left" w:pos="6798"/>
        </w:tabs>
        <w:spacing w:before="100"/>
        <w:ind w:left="464"/>
        <w:rPr>
          <w:sz w:val="24"/>
        </w:rPr>
      </w:pPr>
      <w:r>
        <w:rPr>
          <w:color w:val="333333"/>
          <w:sz w:val="24"/>
        </w:rPr>
        <w:t>c)  Altro:</w:t>
      </w:r>
      <w:r w:rsidR="00636AB8">
        <w:rPr>
          <w:color w:val="333333"/>
          <w:sz w:val="24"/>
        </w:rPr>
        <w:t xml:space="preserve"> contributo a sostegno</w:t>
      </w:r>
      <w:r>
        <w:rPr>
          <w:color w:val="333333"/>
          <w:sz w:val="24"/>
        </w:rPr>
        <w:t xml:space="preserve"> </w:t>
      </w:r>
      <w:r w:rsidR="00636AB8">
        <w:rPr>
          <w:color w:val="333333"/>
          <w:sz w:val="24"/>
        </w:rPr>
        <w:t>del centro di accoglienza</w:t>
      </w:r>
      <w:r w:rsidR="0031437B">
        <w:rPr>
          <w:color w:val="333333"/>
          <w:sz w:val="24"/>
        </w:rPr>
        <w:t>: €</w:t>
      </w:r>
      <w:r w:rsidR="0031437B">
        <w:rPr>
          <w:color w:val="333333"/>
          <w:spacing w:val="-4"/>
          <w:sz w:val="24"/>
        </w:rPr>
        <w:t xml:space="preserve"> </w:t>
      </w:r>
      <w:r w:rsidR="0031437B">
        <w:rPr>
          <w:color w:val="333333"/>
          <w:sz w:val="24"/>
        </w:rPr>
        <w:t>639,92</w:t>
      </w:r>
    </w:p>
    <w:p w:rsidR="0022169B" w:rsidRDefault="0022169B">
      <w:pPr>
        <w:pStyle w:val="Corpotesto"/>
        <w:rPr>
          <w:sz w:val="28"/>
        </w:rPr>
      </w:pPr>
    </w:p>
    <w:p w:rsidR="0022169B" w:rsidRDefault="0022169B">
      <w:pPr>
        <w:pStyle w:val="Corpotesto"/>
        <w:spacing w:before="8"/>
        <w:rPr>
          <w:sz w:val="35"/>
        </w:rPr>
      </w:pPr>
    </w:p>
    <w:p w:rsidR="0022169B" w:rsidRDefault="005D5759">
      <w:pPr>
        <w:pStyle w:val="Paragrafoelenco"/>
        <w:numPr>
          <w:ilvl w:val="0"/>
          <w:numId w:val="2"/>
        </w:numPr>
        <w:tabs>
          <w:tab w:val="left" w:pos="441"/>
        </w:tabs>
        <w:spacing w:before="0"/>
        <w:ind w:left="440" w:hanging="323"/>
        <w:rPr>
          <w:sz w:val="24"/>
        </w:rPr>
      </w:pPr>
      <w:r>
        <w:rPr>
          <w:color w:val="333333"/>
          <w:sz w:val="24"/>
        </w:rPr>
        <w:t>– altre voci di spesa riconducibili direttamente agli scopi sociali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dell’ente</w:t>
      </w:r>
    </w:p>
    <w:p w:rsidR="0022169B" w:rsidRDefault="005D5759">
      <w:pPr>
        <w:pStyle w:val="Corpotesto"/>
        <w:spacing w:before="179"/>
        <w:ind w:left="118"/>
      </w:pPr>
      <w:r>
        <w:rPr>
          <w:color w:val="333333"/>
        </w:rPr>
        <w:t>………………………………………………………………………………………………………………………………………</w:t>
      </w:r>
    </w:p>
    <w:p w:rsidR="0022169B" w:rsidRDefault="005D5759">
      <w:pPr>
        <w:pStyle w:val="Corpotesto"/>
        <w:spacing w:before="1" w:line="279" w:lineRule="exact"/>
        <w:ind w:left="118"/>
      </w:pPr>
      <w:r>
        <w:rPr>
          <w:color w:val="333333"/>
        </w:rPr>
        <w:t>………………………………………………………………………………………………………………………………………</w:t>
      </w:r>
    </w:p>
    <w:p w:rsidR="0022169B" w:rsidRDefault="005D5759">
      <w:pPr>
        <w:pStyle w:val="Corpotesto"/>
        <w:ind w:left="118"/>
      </w:pPr>
      <w:r>
        <w:rPr>
          <w:color w:val="333333"/>
        </w:rPr>
        <w:t>………………………………………………………………………………………………………………………………………</w:t>
      </w:r>
    </w:p>
    <w:p w:rsidR="0022169B" w:rsidRDefault="0022169B">
      <w:pPr>
        <w:pStyle w:val="Corpotesto"/>
        <w:rPr>
          <w:sz w:val="28"/>
        </w:rPr>
      </w:pPr>
    </w:p>
    <w:p w:rsidR="0022169B" w:rsidRDefault="0022169B">
      <w:pPr>
        <w:pStyle w:val="Corpotesto"/>
        <w:spacing w:before="11"/>
        <w:rPr>
          <w:sz w:val="26"/>
        </w:rPr>
      </w:pPr>
    </w:p>
    <w:p w:rsidR="0022169B" w:rsidRDefault="005D5759">
      <w:pPr>
        <w:pStyle w:val="Paragrafoelenco"/>
        <w:numPr>
          <w:ilvl w:val="0"/>
          <w:numId w:val="2"/>
        </w:numPr>
        <w:tabs>
          <w:tab w:val="left" w:pos="470"/>
        </w:tabs>
        <w:spacing w:before="0"/>
        <w:ind w:left="118" w:right="124" w:firstLine="0"/>
        <w:rPr>
          <w:sz w:val="24"/>
        </w:rPr>
      </w:pPr>
      <w:r>
        <w:rPr>
          <w:color w:val="333333"/>
          <w:sz w:val="24"/>
        </w:rPr>
        <w:t>– Eventuali somme accantonate, per la realizzazione di progetti pluriennali da rendicontare nell’anno di utilizzazione: €</w:t>
      </w:r>
      <w:r>
        <w:rPr>
          <w:color w:val="333333"/>
          <w:spacing w:val="-23"/>
          <w:sz w:val="24"/>
        </w:rPr>
        <w:t xml:space="preserve"> </w:t>
      </w:r>
      <w:r>
        <w:rPr>
          <w:color w:val="333333"/>
          <w:sz w:val="24"/>
        </w:rPr>
        <w:t>……………………………………………………………….</w:t>
      </w:r>
    </w:p>
    <w:p w:rsidR="0018307E" w:rsidRDefault="0018307E">
      <w:pPr>
        <w:pStyle w:val="Corpotesto"/>
        <w:spacing w:before="86" w:line="830" w:lineRule="atLeast"/>
        <w:ind w:left="118" w:right="5874"/>
        <w:rPr>
          <w:color w:val="333333"/>
        </w:rPr>
      </w:pPr>
      <w:r>
        <w:rPr>
          <w:color w:val="333333"/>
        </w:rPr>
        <w:t>Arpino</w:t>
      </w:r>
      <w:r w:rsidR="005D5759">
        <w:rPr>
          <w:color w:val="333333"/>
        </w:rPr>
        <w:t xml:space="preserve">, lì </w:t>
      </w:r>
      <w:r w:rsidR="00636AB8">
        <w:rPr>
          <w:color w:val="333333"/>
        </w:rPr>
        <w:t>19</w:t>
      </w:r>
      <w:r w:rsidR="005D5759">
        <w:rPr>
          <w:color w:val="333333"/>
        </w:rPr>
        <w:t>/</w:t>
      </w:r>
      <w:r w:rsidR="00636AB8">
        <w:rPr>
          <w:color w:val="333333"/>
        </w:rPr>
        <w:t>12</w:t>
      </w:r>
      <w:r w:rsidR="005D5759">
        <w:rPr>
          <w:color w:val="333333"/>
        </w:rPr>
        <w:t>/20</w:t>
      </w:r>
      <w:r w:rsidR="00636AB8">
        <w:rPr>
          <w:color w:val="333333"/>
        </w:rPr>
        <w:t>19</w:t>
      </w:r>
      <w:r w:rsidR="005D5759">
        <w:rPr>
          <w:color w:val="333333"/>
        </w:rPr>
        <w:t xml:space="preserve"> </w:t>
      </w:r>
    </w:p>
    <w:p w:rsidR="0022169B" w:rsidRDefault="005D5759">
      <w:pPr>
        <w:pStyle w:val="Corpotesto"/>
        <w:spacing w:before="86" w:line="830" w:lineRule="atLeast"/>
        <w:ind w:left="118" w:right="5874"/>
      </w:pPr>
      <w:r>
        <w:rPr>
          <w:color w:val="333333"/>
        </w:rPr>
        <w:t>Timbro dell’ente</w:t>
      </w:r>
    </w:p>
    <w:p w:rsidR="002A631F" w:rsidRDefault="002A631F" w:rsidP="002A631F">
      <w:pPr>
        <w:pStyle w:val="Corpotesto"/>
        <w:tabs>
          <w:tab w:val="left" w:pos="4439"/>
        </w:tabs>
        <w:spacing w:before="15" w:line="550" w:lineRule="atLeast"/>
        <w:ind w:left="118" w:right="2149"/>
        <w:rPr>
          <w:color w:val="333333"/>
        </w:rPr>
      </w:pPr>
      <w:r>
        <w:rPr>
          <w:color w:val="333333"/>
        </w:rPr>
        <w:t>Il Responsabile del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servizio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finanziario: f.to Franca Sacchetti </w:t>
      </w:r>
    </w:p>
    <w:p w:rsidR="002A631F" w:rsidRDefault="002A631F" w:rsidP="002A631F">
      <w:pPr>
        <w:pStyle w:val="Corpotesto"/>
        <w:tabs>
          <w:tab w:val="left" w:pos="4439"/>
        </w:tabs>
        <w:spacing w:before="15" w:line="550" w:lineRule="atLeast"/>
        <w:ind w:left="118" w:right="2149"/>
      </w:pPr>
      <w:r>
        <w:rPr>
          <w:color w:val="333333"/>
        </w:rPr>
        <w:t>Il Responsabile dei servizi sociali: f.to Franca Sacchetti</w:t>
      </w:r>
    </w:p>
    <w:p w:rsidR="002A631F" w:rsidRDefault="002A631F" w:rsidP="002A631F">
      <w:pPr>
        <w:pStyle w:val="Corpotesto"/>
        <w:spacing w:before="1"/>
      </w:pPr>
    </w:p>
    <w:p w:rsidR="002A631F" w:rsidRDefault="002A631F" w:rsidP="002A631F">
      <w:pPr>
        <w:pStyle w:val="Corpotesto"/>
        <w:ind w:left="118"/>
      </w:pPr>
      <w:r>
        <w:rPr>
          <w:color w:val="333333"/>
        </w:rPr>
        <w:t>L’organo di revisione economico-finanziario(</w:t>
      </w:r>
      <w:r>
        <w:rPr>
          <w:color w:val="333333"/>
          <w:sz w:val="20"/>
        </w:rPr>
        <w:t>1</w:t>
      </w:r>
      <w:r>
        <w:rPr>
          <w:color w:val="333333"/>
        </w:rPr>
        <w:t xml:space="preserve">): f.to Mario </w:t>
      </w:r>
      <w:proofErr w:type="spellStart"/>
      <w:r>
        <w:rPr>
          <w:color w:val="333333"/>
        </w:rPr>
        <w:t>Tersigni</w:t>
      </w:r>
      <w:proofErr w:type="spellEnd"/>
    </w:p>
    <w:p w:rsidR="0022169B" w:rsidRDefault="0022169B">
      <w:pPr>
        <w:pStyle w:val="Corpotesto"/>
        <w:spacing w:before="6"/>
        <w:rPr>
          <w:sz w:val="40"/>
        </w:rPr>
      </w:pPr>
      <w:bookmarkStart w:id="0" w:name="_GoBack"/>
      <w:bookmarkEnd w:id="0"/>
    </w:p>
    <w:p w:rsidR="0022169B" w:rsidRDefault="005D5759">
      <w:pPr>
        <w:spacing w:line="278" w:lineRule="auto"/>
        <w:ind w:left="118" w:right="11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Per i comuni con popolazione inferiore a 15.000 abitanti è richiesta la sottoscrizione da parte dell’unico componente del collegio; per i comuni con popolazione superiore è richiesta la sottoscrizione di almeno due componenti del collegio, sempreché il regolamento di contabilità non preveda la </w:t>
      </w:r>
      <w:r w:rsidR="00636AB8">
        <w:rPr>
          <w:rFonts w:ascii="Times New Roman" w:hAnsi="Times New Roman"/>
          <w:sz w:val="20"/>
        </w:rPr>
        <w:t>presenza</w:t>
      </w:r>
      <w:r>
        <w:rPr>
          <w:rFonts w:ascii="Times New Roman" w:hAnsi="Times New Roman"/>
          <w:sz w:val="20"/>
        </w:rPr>
        <w:t xml:space="preserve"> di tutti e tre i componenti per il funzionamento del collegio, nel qual caso il documento va sottoscritto dai tre componenti.</w:t>
      </w: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22169B">
      <w:pPr>
        <w:pStyle w:val="Corpotesto"/>
        <w:rPr>
          <w:rFonts w:ascii="Times New Roman"/>
          <w:sz w:val="20"/>
        </w:rPr>
      </w:pPr>
    </w:p>
    <w:p w:rsidR="0022169B" w:rsidRDefault="003C4600">
      <w:pPr>
        <w:pStyle w:val="Corpotesto"/>
        <w:spacing w:before="9"/>
        <w:rPr>
          <w:rFonts w:ascii="Times New Roman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184150</wp:posOffset>
                </wp:positionV>
                <wp:extent cx="1828800" cy="63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E826E" id="Rectangle 2" o:spid="_x0000_s1026" style="position:absolute;margin-left:70.95pt;margin-top:14.5pt;width:2in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cDdwIAAPk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22169B">
      <w:footerReference w:type="default" r:id="rId9"/>
      <w:pgSz w:w="11910" w:h="16840"/>
      <w:pgMar w:top="1460" w:right="1300" w:bottom="940" w:left="13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4A" w:rsidRDefault="0047104A">
      <w:r>
        <w:separator/>
      </w:r>
    </w:p>
  </w:endnote>
  <w:endnote w:type="continuationSeparator" w:id="0">
    <w:p w:rsidR="0047104A" w:rsidRDefault="0047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69B" w:rsidRDefault="003C460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9264" behindDoc="1" locked="0" layoutInCell="1" allowOverlap="1">
              <wp:simplePos x="0" y="0"/>
              <wp:positionH relativeFrom="page">
                <wp:posOffset>6596380</wp:posOffset>
              </wp:positionH>
              <wp:positionV relativeFrom="page">
                <wp:posOffset>10108565</wp:posOffset>
              </wp:positionV>
              <wp:extent cx="7683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69B" w:rsidRDefault="005D5759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.4pt;margin-top:795.95pt;width:6.05pt;height:10.9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ptqwIAAKc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" filled="f" stroked="f">
              <v:textbox inset="0,0,0,0">
                <w:txbxContent>
                  <w:p w:rsidR="0022169B" w:rsidRDefault="005D5759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69B" w:rsidRDefault="003C460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9776" behindDoc="1" locked="0" layoutInCell="1" allowOverlap="1">
              <wp:simplePos x="0" y="0"/>
              <wp:positionH relativeFrom="page">
                <wp:posOffset>6584315</wp:posOffset>
              </wp:positionH>
              <wp:positionV relativeFrom="page">
                <wp:posOffset>10080625</wp:posOffset>
              </wp:positionV>
              <wp:extent cx="889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69B" w:rsidRDefault="005D5759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45pt;margin-top:793.75pt;width:7pt;height:13.0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p3rAIAAK4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" filled="f" stroked="f">
              <v:textbox inset="0,0,0,0">
                <w:txbxContent>
                  <w:p w:rsidR="0022169B" w:rsidRDefault="005D5759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4A" w:rsidRDefault="0047104A">
      <w:r>
        <w:separator/>
      </w:r>
    </w:p>
  </w:footnote>
  <w:footnote w:type="continuationSeparator" w:id="0">
    <w:p w:rsidR="0047104A" w:rsidRDefault="0047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77CC7"/>
    <w:multiLevelType w:val="hybridMultilevel"/>
    <w:tmpl w:val="53AA0E72"/>
    <w:lvl w:ilvl="0" w:tplc="AAF86F32">
      <w:start w:val="9"/>
      <w:numFmt w:val="decimal"/>
      <w:lvlText w:val="%1"/>
      <w:lvlJc w:val="left"/>
      <w:pPr>
        <w:ind w:left="315" w:hanging="197"/>
        <w:jc w:val="left"/>
      </w:pPr>
      <w:rPr>
        <w:rFonts w:ascii="Trebuchet MS" w:eastAsia="Trebuchet MS" w:hAnsi="Trebuchet MS" w:cs="Trebuchet MS" w:hint="default"/>
        <w:color w:val="333333"/>
        <w:w w:val="100"/>
        <w:sz w:val="24"/>
        <w:szCs w:val="24"/>
        <w:lang w:val="it-IT" w:eastAsia="en-US" w:bidi="ar-SA"/>
      </w:rPr>
    </w:lvl>
    <w:lvl w:ilvl="1" w:tplc="6324FC84">
      <w:numFmt w:val="bullet"/>
      <w:lvlText w:val="•"/>
      <w:lvlJc w:val="left"/>
      <w:pPr>
        <w:ind w:left="820" w:hanging="197"/>
      </w:pPr>
      <w:rPr>
        <w:rFonts w:hint="default"/>
        <w:lang w:val="it-IT" w:eastAsia="en-US" w:bidi="ar-SA"/>
      </w:rPr>
    </w:lvl>
    <w:lvl w:ilvl="2" w:tplc="F4BED4D0">
      <w:numFmt w:val="bullet"/>
      <w:lvlText w:val="•"/>
      <w:lvlJc w:val="left"/>
      <w:pPr>
        <w:ind w:left="1762" w:hanging="197"/>
      </w:pPr>
      <w:rPr>
        <w:rFonts w:hint="default"/>
        <w:lang w:val="it-IT" w:eastAsia="en-US" w:bidi="ar-SA"/>
      </w:rPr>
    </w:lvl>
    <w:lvl w:ilvl="3" w:tplc="BC4430D2">
      <w:numFmt w:val="bullet"/>
      <w:lvlText w:val="•"/>
      <w:lvlJc w:val="left"/>
      <w:pPr>
        <w:ind w:left="2705" w:hanging="197"/>
      </w:pPr>
      <w:rPr>
        <w:rFonts w:hint="default"/>
        <w:lang w:val="it-IT" w:eastAsia="en-US" w:bidi="ar-SA"/>
      </w:rPr>
    </w:lvl>
    <w:lvl w:ilvl="4" w:tplc="744E5734">
      <w:numFmt w:val="bullet"/>
      <w:lvlText w:val="•"/>
      <w:lvlJc w:val="left"/>
      <w:pPr>
        <w:ind w:left="3648" w:hanging="197"/>
      </w:pPr>
      <w:rPr>
        <w:rFonts w:hint="default"/>
        <w:lang w:val="it-IT" w:eastAsia="en-US" w:bidi="ar-SA"/>
      </w:rPr>
    </w:lvl>
    <w:lvl w:ilvl="5" w:tplc="DE60CE02">
      <w:numFmt w:val="bullet"/>
      <w:lvlText w:val="•"/>
      <w:lvlJc w:val="left"/>
      <w:pPr>
        <w:ind w:left="4591" w:hanging="197"/>
      </w:pPr>
      <w:rPr>
        <w:rFonts w:hint="default"/>
        <w:lang w:val="it-IT" w:eastAsia="en-US" w:bidi="ar-SA"/>
      </w:rPr>
    </w:lvl>
    <w:lvl w:ilvl="6" w:tplc="AE36E718">
      <w:numFmt w:val="bullet"/>
      <w:lvlText w:val="•"/>
      <w:lvlJc w:val="left"/>
      <w:pPr>
        <w:ind w:left="5534" w:hanging="197"/>
      </w:pPr>
      <w:rPr>
        <w:rFonts w:hint="default"/>
        <w:lang w:val="it-IT" w:eastAsia="en-US" w:bidi="ar-SA"/>
      </w:rPr>
    </w:lvl>
    <w:lvl w:ilvl="7" w:tplc="04941C94">
      <w:numFmt w:val="bullet"/>
      <w:lvlText w:val="•"/>
      <w:lvlJc w:val="left"/>
      <w:pPr>
        <w:ind w:left="6477" w:hanging="197"/>
      </w:pPr>
      <w:rPr>
        <w:rFonts w:hint="default"/>
        <w:lang w:val="it-IT" w:eastAsia="en-US" w:bidi="ar-SA"/>
      </w:rPr>
    </w:lvl>
    <w:lvl w:ilvl="8" w:tplc="CACC9640">
      <w:numFmt w:val="bullet"/>
      <w:lvlText w:val="•"/>
      <w:lvlJc w:val="left"/>
      <w:pPr>
        <w:ind w:left="7420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343C128C"/>
    <w:multiLevelType w:val="hybridMultilevel"/>
    <w:tmpl w:val="5564415A"/>
    <w:lvl w:ilvl="0" w:tplc="7E564256">
      <w:start w:val="1"/>
      <w:numFmt w:val="lowerLetter"/>
      <w:lvlText w:val="%1)"/>
      <w:lvlJc w:val="left"/>
      <w:pPr>
        <w:ind w:left="409" w:hanging="360"/>
        <w:jc w:val="left"/>
      </w:pPr>
      <w:rPr>
        <w:rFonts w:ascii="Trebuchet MS" w:eastAsia="Trebuchet MS" w:hAnsi="Trebuchet MS" w:cs="Trebuchet MS" w:hint="default"/>
        <w:color w:val="333333"/>
        <w:spacing w:val="-3"/>
        <w:w w:val="100"/>
        <w:sz w:val="24"/>
        <w:szCs w:val="24"/>
        <w:lang w:val="it-IT" w:eastAsia="en-US" w:bidi="ar-SA"/>
      </w:rPr>
    </w:lvl>
    <w:lvl w:ilvl="1" w:tplc="56FEC7D4">
      <w:numFmt w:val="bullet"/>
      <w:lvlText w:val="•"/>
      <w:lvlJc w:val="left"/>
      <w:pPr>
        <w:ind w:left="715" w:hanging="360"/>
      </w:pPr>
      <w:rPr>
        <w:rFonts w:hint="default"/>
        <w:lang w:val="it-IT" w:eastAsia="en-US" w:bidi="ar-SA"/>
      </w:rPr>
    </w:lvl>
    <w:lvl w:ilvl="2" w:tplc="C8AE426A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3" w:tplc="48AA3506">
      <w:numFmt w:val="bullet"/>
      <w:lvlText w:val="•"/>
      <w:lvlJc w:val="left"/>
      <w:pPr>
        <w:ind w:left="1347" w:hanging="360"/>
      </w:pPr>
      <w:rPr>
        <w:rFonts w:hint="default"/>
        <w:lang w:val="it-IT" w:eastAsia="en-US" w:bidi="ar-SA"/>
      </w:rPr>
    </w:lvl>
    <w:lvl w:ilvl="4" w:tplc="9EE89B40">
      <w:numFmt w:val="bullet"/>
      <w:lvlText w:val="•"/>
      <w:lvlJc w:val="left"/>
      <w:pPr>
        <w:ind w:left="1662" w:hanging="360"/>
      </w:pPr>
      <w:rPr>
        <w:rFonts w:hint="default"/>
        <w:lang w:val="it-IT" w:eastAsia="en-US" w:bidi="ar-SA"/>
      </w:rPr>
    </w:lvl>
    <w:lvl w:ilvl="5" w:tplc="76B6AD1A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6" w:tplc="388E0588">
      <w:numFmt w:val="bullet"/>
      <w:lvlText w:val="•"/>
      <w:lvlJc w:val="left"/>
      <w:pPr>
        <w:ind w:left="2294" w:hanging="360"/>
      </w:pPr>
      <w:rPr>
        <w:rFonts w:hint="default"/>
        <w:lang w:val="it-IT" w:eastAsia="en-US" w:bidi="ar-SA"/>
      </w:rPr>
    </w:lvl>
    <w:lvl w:ilvl="7" w:tplc="8EA85026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8" w:tplc="4DD8C7C4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AAD07F8"/>
    <w:multiLevelType w:val="hybridMultilevel"/>
    <w:tmpl w:val="BD9CBBC2"/>
    <w:lvl w:ilvl="0" w:tplc="B72CAE7C">
      <w:start w:val="1"/>
      <w:numFmt w:val="decimal"/>
      <w:lvlText w:val="%1"/>
      <w:lvlJc w:val="left"/>
      <w:pPr>
        <w:ind w:left="315" w:hanging="197"/>
        <w:jc w:val="left"/>
      </w:pPr>
      <w:rPr>
        <w:rFonts w:ascii="Trebuchet MS" w:eastAsia="Trebuchet MS" w:hAnsi="Trebuchet MS" w:cs="Trebuchet MS" w:hint="default"/>
        <w:color w:val="333333"/>
        <w:w w:val="100"/>
        <w:sz w:val="24"/>
        <w:szCs w:val="24"/>
        <w:lang w:val="it-IT" w:eastAsia="en-US" w:bidi="ar-SA"/>
      </w:rPr>
    </w:lvl>
    <w:lvl w:ilvl="1" w:tplc="7DE8AF2E">
      <w:numFmt w:val="bullet"/>
      <w:lvlText w:val="•"/>
      <w:lvlJc w:val="left"/>
      <w:pPr>
        <w:ind w:left="1218" w:hanging="197"/>
      </w:pPr>
      <w:rPr>
        <w:rFonts w:hint="default"/>
        <w:lang w:val="it-IT" w:eastAsia="en-US" w:bidi="ar-SA"/>
      </w:rPr>
    </w:lvl>
    <w:lvl w:ilvl="2" w:tplc="2000279E">
      <w:numFmt w:val="bullet"/>
      <w:lvlText w:val="•"/>
      <w:lvlJc w:val="left"/>
      <w:pPr>
        <w:ind w:left="2117" w:hanging="197"/>
      </w:pPr>
      <w:rPr>
        <w:rFonts w:hint="default"/>
        <w:lang w:val="it-IT" w:eastAsia="en-US" w:bidi="ar-SA"/>
      </w:rPr>
    </w:lvl>
    <w:lvl w:ilvl="3" w:tplc="2BC69798">
      <w:numFmt w:val="bullet"/>
      <w:lvlText w:val="•"/>
      <w:lvlJc w:val="left"/>
      <w:pPr>
        <w:ind w:left="3015" w:hanging="197"/>
      </w:pPr>
      <w:rPr>
        <w:rFonts w:hint="default"/>
        <w:lang w:val="it-IT" w:eastAsia="en-US" w:bidi="ar-SA"/>
      </w:rPr>
    </w:lvl>
    <w:lvl w:ilvl="4" w:tplc="3C1C7310">
      <w:numFmt w:val="bullet"/>
      <w:lvlText w:val="•"/>
      <w:lvlJc w:val="left"/>
      <w:pPr>
        <w:ind w:left="3914" w:hanging="197"/>
      </w:pPr>
      <w:rPr>
        <w:rFonts w:hint="default"/>
        <w:lang w:val="it-IT" w:eastAsia="en-US" w:bidi="ar-SA"/>
      </w:rPr>
    </w:lvl>
    <w:lvl w:ilvl="5" w:tplc="C792CD78">
      <w:numFmt w:val="bullet"/>
      <w:lvlText w:val="•"/>
      <w:lvlJc w:val="left"/>
      <w:pPr>
        <w:ind w:left="4813" w:hanging="197"/>
      </w:pPr>
      <w:rPr>
        <w:rFonts w:hint="default"/>
        <w:lang w:val="it-IT" w:eastAsia="en-US" w:bidi="ar-SA"/>
      </w:rPr>
    </w:lvl>
    <w:lvl w:ilvl="6" w:tplc="1BD41478">
      <w:numFmt w:val="bullet"/>
      <w:lvlText w:val="•"/>
      <w:lvlJc w:val="left"/>
      <w:pPr>
        <w:ind w:left="5711" w:hanging="197"/>
      </w:pPr>
      <w:rPr>
        <w:rFonts w:hint="default"/>
        <w:lang w:val="it-IT" w:eastAsia="en-US" w:bidi="ar-SA"/>
      </w:rPr>
    </w:lvl>
    <w:lvl w:ilvl="7" w:tplc="A00C5B0C">
      <w:numFmt w:val="bullet"/>
      <w:lvlText w:val="•"/>
      <w:lvlJc w:val="left"/>
      <w:pPr>
        <w:ind w:left="6610" w:hanging="197"/>
      </w:pPr>
      <w:rPr>
        <w:rFonts w:hint="default"/>
        <w:lang w:val="it-IT" w:eastAsia="en-US" w:bidi="ar-SA"/>
      </w:rPr>
    </w:lvl>
    <w:lvl w:ilvl="8" w:tplc="6EFE9C3E">
      <w:numFmt w:val="bullet"/>
      <w:lvlText w:val="•"/>
      <w:lvlJc w:val="left"/>
      <w:pPr>
        <w:ind w:left="7509" w:hanging="19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9B"/>
    <w:rsid w:val="0018307E"/>
    <w:rsid w:val="0022169B"/>
    <w:rsid w:val="002A631F"/>
    <w:rsid w:val="0031437B"/>
    <w:rsid w:val="003B7D9F"/>
    <w:rsid w:val="003C4600"/>
    <w:rsid w:val="0047104A"/>
    <w:rsid w:val="005D5759"/>
    <w:rsid w:val="00636AB8"/>
    <w:rsid w:val="00E7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E618D7-0112-438A-AE7B-A4B19F93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4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80"/>
      <w:ind w:left="315" w:hanging="1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36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TONIODILORENZO5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impegno</vt:lpstr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impegno</dc:title>
  <dc:subject>NUOVA GARA</dc:subject>
  <dc:creator>s.zingaretti</dc:creator>
  <cp:lastModifiedBy>LEN2019</cp:lastModifiedBy>
  <cp:revision>5</cp:revision>
  <dcterms:created xsi:type="dcterms:W3CDTF">2020-07-14T10:30:00Z</dcterms:created>
  <dcterms:modified xsi:type="dcterms:W3CDTF">2020-07-14T12:02:00Z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2020-07-14T00:00:00Z</vt:filetime>
  </property>
</Properties>
</file>